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B" w:rsidRPr="008215AB" w:rsidRDefault="008215AB" w:rsidP="008215AB">
      <w:pPr>
        <w:shd w:val="clear" w:color="auto" w:fill="FFFFFF"/>
        <w:spacing w:before="20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32A8D"/>
          <w:sz w:val="27"/>
          <w:szCs w:val="27"/>
          <w:lang w:eastAsia="ru-RU"/>
        </w:rPr>
        <w:drawing>
          <wp:inline distT="0" distB="0" distL="0" distR="0">
            <wp:extent cx="3642360" cy="1100455"/>
            <wp:effectExtent l="0" t="0" r="0" b="4445"/>
            <wp:docPr id="1" name="Рисунок 1" descr="C:\Users\филимон\Desktop\banner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мон\Desktop\banner_cont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215A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3466"/>
      </w:tblGrid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http://eais.rkn.gov.ru/feedback/</w:t>
              </w:r>
            </w:hyperlink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 безопасного интернета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http://www.ligainternet.ru/newhotline/</w:t>
              </w:r>
            </w:hyperlink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«ДРУЖЕСТВЕННЫЙ РУНЕТ»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http://hotline.friendlyrunet.ru/</w:t>
              </w:r>
            </w:hyperlink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http://www.saferunet.ru/post/hot_line.php</w:t>
              </w:r>
            </w:hyperlink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центр  информационного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http://нцпти.рф/illegal_content/</w:t>
              </w:r>
            </w:hyperlink>
          </w:p>
        </w:tc>
      </w:tr>
      <w:tr w:rsidR="008215AB" w:rsidRPr="008215AB" w:rsidTr="00821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AB" w:rsidRPr="008215AB" w:rsidRDefault="008215AB" w:rsidP="0082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8215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http://www.hotline.rocit.ru/</w:t>
              </w:r>
            </w:hyperlink>
          </w:p>
        </w:tc>
      </w:tr>
    </w:tbl>
    <w:p w:rsidR="008215AB" w:rsidRPr="008215AB" w:rsidRDefault="008215AB" w:rsidP="00821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15AB">
        <w:rPr>
          <w:rFonts w:ascii="Tahoma" w:eastAsia="Times New Roman" w:hAnsi="Tahoma" w:cs="Tahoma"/>
          <w:sz w:val="20"/>
          <w:szCs w:val="20"/>
          <w:lang w:eastAsia="ru-RU"/>
        </w:rPr>
        <w:t>Рекомендации по организации системы ограничения в образовательных организациях  доступа  обучающихся  к  видам  информации,  распространяемой посредством  сети  «Интернет»,  причиняющей  вред  здоровью  и</w:t>
      </w:r>
      <w:r w:rsidRPr="008215AB">
        <w:rPr>
          <w:rFonts w:ascii="Tahoma" w:eastAsia="Times New Roman" w:hAnsi="Tahoma" w:cs="Tahoma"/>
          <w:sz w:val="20"/>
          <w:szCs w:val="20"/>
          <w:lang w:eastAsia="ru-RU"/>
        </w:rPr>
        <w:br/>
        <w:t>/или  развитию детей,  а  также  не  соответствующей  задачам  образования</w:t>
      </w:r>
      <w:r w:rsidRPr="008215AB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2" w:tgtFrame="_blank" w:history="1">
        <w:r w:rsidRPr="008215AB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Рекомендации</w:t>
        </w:r>
      </w:hyperlink>
    </w:p>
    <w:p w:rsidR="008215AB" w:rsidRPr="008215AB" w:rsidRDefault="008215AB" w:rsidP="00821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15AB">
        <w:rPr>
          <w:rFonts w:ascii="Tahoma" w:eastAsia="Times New Roman" w:hAnsi="Tahoma" w:cs="Tahoma"/>
          <w:sz w:val="20"/>
          <w:szCs w:val="20"/>
          <w:lang w:eastAsia="ru-RU"/>
        </w:rPr>
        <w:t xml:space="preserve">Методика, рекомендуемая к использованию при проведении экспертизы информационной  продукции  в  соответствии  с  Федеральным  законом  от  29 декабря 2010 года </w:t>
      </w:r>
      <w:proofErr w:type="spellStart"/>
      <w:r w:rsidRPr="008215AB">
        <w:rPr>
          <w:rFonts w:ascii="Tahoma" w:eastAsia="Times New Roman" w:hAnsi="Tahoma" w:cs="Tahoma"/>
          <w:sz w:val="20"/>
          <w:szCs w:val="20"/>
          <w:lang w:eastAsia="ru-RU"/>
        </w:rPr>
        <w:t>No</w:t>
      </w:r>
      <w:proofErr w:type="spellEnd"/>
      <w:r w:rsidRPr="008215AB">
        <w:rPr>
          <w:rFonts w:ascii="Tahoma" w:eastAsia="Times New Roman" w:hAnsi="Tahoma" w:cs="Tahoma"/>
          <w:sz w:val="20"/>
          <w:szCs w:val="20"/>
          <w:lang w:eastAsia="ru-RU"/>
        </w:rPr>
        <w:t xml:space="preserve"> 436-ФЗ</w:t>
      </w:r>
      <w:r w:rsidRPr="008215AB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3" w:tgtFrame="_blank" w:history="1">
        <w:r w:rsidRPr="008215AB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Методика</w:t>
        </w:r>
      </w:hyperlink>
    </w:p>
    <w:p w:rsidR="008215AB" w:rsidRPr="008215AB" w:rsidRDefault="008215AB" w:rsidP="00821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15A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Информационные материалы ФГБНУ «Центр защиты прав и интересов детей»</w:t>
      </w:r>
      <w:r w:rsidRPr="008215AB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4" w:tgtFrame="_blank" w:history="1">
        <w:r w:rsidRPr="008215AB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Экспертная деятельность педагогов по оценке интернет-контента  и обнаружению информации, причиняющей вред здоровью и (или) развитию обучающихся</w:t>
        </w:r>
      </w:hyperlink>
      <w:r w:rsidRPr="008215AB">
        <w:rPr>
          <w:rFonts w:ascii="Tahoma" w:eastAsia="Times New Roman" w:hAnsi="Tahoma" w:cs="Tahoma"/>
          <w:sz w:val="20"/>
          <w:szCs w:val="20"/>
          <w:lang w:eastAsia="ru-RU"/>
        </w:rPr>
        <w:t xml:space="preserve"> (.</w:t>
      </w:r>
      <w:proofErr w:type="spellStart"/>
      <w:r w:rsidRPr="008215AB">
        <w:rPr>
          <w:rFonts w:ascii="Tahoma" w:eastAsia="Times New Roman" w:hAnsi="Tahoma" w:cs="Tahoma"/>
          <w:sz w:val="20"/>
          <w:szCs w:val="20"/>
          <w:lang w:eastAsia="ru-RU"/>
        </w:rPr>
        <w:t>pdf</w:t>
      </w:r>
      <w:proofErr w:type="spellEnd"/>
      <w:r w:rsidRPr="008215AB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8215AB" w:rsidRPr="008215AB" w:rsidRDefault="008215AB" w:rsidP="00821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15A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Информационные материалы Национального центра  информационного противодействия терроризму и экстремизму в образовательной среде и сети Интернет</w:t>
      </w:r>
    </w:p>
    <w:p w:rsidR="00BA1671" w:rsidRDefault="00BA1671"/>
    <w:sectPr w:rsidR="00BA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AB"/>
    <w:rsid w:val="008215AB"/>
    <w:rsid w:val="00B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46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line.friendlyrunet.ru/" TargetMode="External"/><Relationship Id="rId13" Type="http://schemas.openxmlformats.org/officeDocument/2006/relationships/hyperlink" Target="https://rkn.gov.ru/docs/Prilozhenie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newhotline/" TargetMode="External"/><Relationship Id="rId12" Type="http://schemas.openxmlformats.org/officeDocument/2006/relationships/hyperlink" Target="http://mosmetod.ru/centr/informatizatsiya/11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hyperlink" Target="http://www.hotline.roci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&#1085;&#1094;&#1087;&#1090;&#1080;.&#1088;&#1092;/illegal_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post/hot_line.php" TargetMode="External"/><Relationship Id="rId14" Type="http://schemas.openxmlformats.org/officeDocument/2006/relationships/hyperlink" Target="http://fcprc.ru/assets/files/webinars/17-12/method-docs/%D0%9C%D0%BE%D0%B4%D1%83%D0%BB%D1%8C%203/1.%20%D0%AD%D0%BA%D1%81%D0%BF%D0%B5%D1%80%D1%82%D0%BD%D0%B0%D1%8F%20%D0%B4%D0%B5%D1%8F%D1%82%D0%B5%D0%BB%D1%8C%D0%BD%D0%BE%D1%81%D1%82%D1%8C%20%D0%BF%D0%B5%D0%B4%D0%B0%D0%B3%D0%BE%D0%B3%D0%BE%D0%B2%20%D0%BF%D0%BE%20%D0%BE%D1%86%D0%B5%D0%BD%D0%BA%D0%B5%20%D0%B8%D0%BD%D1%82%D0%B5%D1%80%D0%BD%D0%B5%D1%82-%D0%BA%D0%BE%D0%BD%D1%82%D0%B5%D0%BD%D1%82%D0%B0.%20%D0%A4%D0%BE%D0%BD%D0%B4%D0%B5%D1%80%D0%BA%D0%B8%D0%BD%D0%B0%20%20%D0%9B.%D0%90.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 -1</dc:creator>
  <cp:lastModifiedBy>RMU -1</cp:lastModifiedBy>
  <cp:revision>1</cp:revision>
  <dcterms:created xsi:type="dcterms:W3CDTF">2018-02-08T19:10:00Z</dcterms:created>
  <dcterms:modified xsi:type="dcterms:W3CDTF">2018-02-08T19:14:00Z</dcterms:modified>
</cp:coreProperties>
</file>