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322" w:rsidRDefault="00933322" w:rsidP="0050454A">
      <w:pPr>
        <w:pStyle w:val="410"/>
        <w:shd w:val="clear" w:color="auto" w:fill="auto"/>
        <w:spacing w:before="0" w:after="0" w:line="390" w:lineRule="exact"/>
        <w:jc w:val="center"/>
        <w:rPr>
          <w:b/>
          <w:sz w:val="28"/>
          <w:szCs w:val="28"/>
        </w:rPr>
      </w:pPr>
      <w:bookmarkStart w:id="0" w:name="_GoBack"/>
      <w:bookmarkEnd w:id="0"/>
    </w:p>
    <w:p w:rsidR="0050454A" w:rsidRPr="0050454A" w:rsidRDefault="0050454A" w:rsidP="0050454A">
      <w:pPr>
        <w:pStyle w:val="410"/>
        <w:shd w:val="clear" w:color="auto" w:fill="auto"/>
        <w:spacing w:before="0" w:after="0" w:line="390" w:lineRule="exact"/>
        <w:jc w:val="center"/>
        <w:rPr>
          <w:b/>
          <w:sz w:val="28"/>
          <w:szCs w:val="28"/>
        </w:rPr>
      </w:pPr>
      <w:r w:rsidRPr="0050454A">
        <w:rPr>
          <w:b/>
          <w:sz w:val="28"/>
          <w:szCs w:val="28"/>
        </w:rPr>
        <w:t>Диспансеризация</w:t>
      </w:r>
      <w:r w:rsidR="00B22A5B">
        <w:rPr>
          <w:b/>
          <w:sz w:val="28"/>
          <w:szCs w:val="28"/>
        </w:rPr>
        <w:t xml:space="preserve"> по</w:t>
      </w:r>
      <w:r w:rsidR="0059317F">
        <w:rPr>
          <w:b/>
          <w:sz w:val="28"/>
          <w:szCs w:val="28"/>
        </w:rPr>
        <w:t>-</w:t>
      </w:r>
      <w:r w:rsidR="00B22A5B">
        <w:rPr>
          <w:b/>
          <w:sz w:val="28"/>
          <w:szCs w:val="28"/>
        </w:rPr>
        <w:t>новому</w:t>
      </w:r>
    </w:p>
    <w:p w:rsidR="0050454A" w:rsidRPr="0050454A" w:rsidRDefault="0050454A" w:rsidP="0050454A">
      <w:pPr>
        <w:pStyle w:val="410"/>
        <w:shd w:val="clear" w:color="auto" w:fill="auto"/>
        <w:spacing w:before="0" w:after="0" w:line="390" w:lineRule="exact"/>
        <w:ind w:left="520"/>
        <w:jc w:val="both"/>
        <w:rPr>
          <w:b/>
          <w:sz w:val="28"/>
          <w:szCs w:val="28"/>
        </w:rPr>
      </w:pPr>
    </w:p>
    <w:p w:rsidR="0050454A" w:rsidRDefault="001C18BD" w:rsidP="001C18BD">
      <w:pPr>
        <w:pStyle w:val="410"/>
        <w:shd w:val="clear" w:color="auto" w:fill="auto"/>
        <w:spacing w:before="0" w:after="0" w:line="390" w:lineRule="exact"/>
        <w:ind w:left="520" w:firstLine="1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0454A">
        <w:rPr>
          <w:sz w:val="28"/>
          <w:szCs w:val="28"/>
        </w:rPr>
        <w:t xml:space="preserve">Диспансеризация </w:t>
      </w:r>
      <w:r w:rsidR="0050454A" w:rsidRPr="0050454A">
        <w:rPr>
          <w:sz w:val="28"/>
          <w:szCs w:val="28"/>
        </w:rPr>
        <w:t>представляет собой комплекс мероприятий, включающий в себя профилактический медицинский осмотр и дополнительные методы обследований, проводимых в целях оценки состояния здоровья</w:t>
      </w:r>
      <w:r>
        <w:rPr>
          <w:sz w:val="28"/>
          <w:szCs w:val="28"/>
        </w:rPr>
        <w:t xml:space="preserve"> </w:t>
      </w:r>
      <w:r w:rsidR="0050454A" w:rsidRPr="0050454A">
        <w:rPr>
          <w:sz w:val="28"/>
          <w:szCs w:val="28"/>
        </w:rPr>
        <w:t>(включая определение группы здоровья и группы диспансерного наблюдения) и осуществляемых в отношении определенных групп населения в соответствии с законод</w:t>
      </w:r>
      <w:r w:rsidR="0050454A">
        <w:rPr>
          <w:sz w:val="28"/>
          <w:szCs w:val="28"/>
        </w:rPr>
        <w:t>ательством Российской Федерации</w:t>
      </w:r>
      <w:r>
        <w:rPr>
          <w:sz w:val="28"/>
          <w:szCs w:val="28"/>
        </w:rPr>
        <w:t>.</w:t>
      </w:r>
    </w:p>
    <w:p w:rsidR="0050454A" w:rsidRPr="0050454A" w:rsidRDefault="0050454A" w:rsidP="0050454A">
      <w:pPr>
        <w:pStyle w:val="20"/>
        <w:keepNext/>
        <w:keepLines/>
        <w:shd w:val="clear" w:color="auto" w:fill="auto"/>
        <w:spacing w:after="101" w:line="710" w:lineRule="exact"/>
        <w:jc w:val="center"/>
        <w:rPr>
          <w:sz w:val="28"/>
          <w:szCs w:val="28"/>
        </w:rPr>
      </w:pPr>
      <w:bookmarkStart w:id="1" w:name="bookmark5"/>
      <w:r w:rsidRPr="0050454A">
        <w:rPr>
          <w:sz w:val="28"/>
          <w:szCs w:val="28"/>
        </w:rPr>
        <w:t>Диспансеризация взрослого</w:t>
      </w:r>
      <w:bookmarkStart w:id="2" w:name="bookmark6"/>
      <w:bookmarkEnd w:id="1"/>
      <w:r>
        <w:rPr>
          <w:sz w:val="28"/>
          <w:szCs w:val="28"/>
        </w:rPr>
        <w:t xml:space="preserve"> </w:t>
      </w:r>
      <w:r w:rsidRPr="0050454A">
        <w:rPr>
          <w:sz w:val="28"/>
          <w:szCs w:val="28"/>
        </w:rPr>
        <w:t>населения проводится в целях:</w:t>
      </w:r>
      <w:bookmarkEnd w:id="2"/>
    </w:p>
    <w:p w:rsidR="0050454A" w:rsidRPr="0050454A" w:rsidRDefault="0050454A" w:rsidP="0050454A">
      <w:pPr>
        <w:pStyle w:val="410"/>
        <w:shd w:val="clear" w:color="auto" w:fill="auto"/>
        <w:spacing w:before="0" w:after="0" w:line="390" w:lineRule="exact"/>
        <w:ind w:left="520"/>
        <w:jc w:val="both"/>
        <w:rPr>
          <w:sz w:val="28"/>
          <w:szCs w:val="28"/>
        </w:rPr>
      </w:pPr>
      <w:r w:rsidRPr="0050454A">
        <w:rPr>
          <w:sz w:val="28"/>
          <w:szCs w:val="28"/>
        </w:rPr>
        <w:t>-</w:t>
      </w:r>
      <w:r w:rsidR="001C18BD">
        <w:rPr>
          <w:sz w:val="28"/>
          <w:szCs w:val="28"/>
        </w:rPr>
        <w:t xml:space="preserve"> </w:t>
      </w:r>
      <w:r w:rsidRPr="0050454A">
        <w:rPr>
          <w:sz w:val="28"/>
          <w:szCs w:val="28"/>
        </w:rPr>
        <w:t xml:space="preserve">раннего выявления хронических неинфекционных заболеваний, основных факторов риска их развития, включающих повышенный уровень артериального давления, гиперхолестеринемию, повышенный уровень глюкозы в крови, курение табака, риск пагубного потребления алкоголя, нерациональное питание, низкую физическую активность, избыточную массу тела или </w:t>
      </w:r>
      <w:r w:rsidR="0059317F" w:rsidRPr="0050454A">
        <w:rPr>
          <w:sz w:val="28"/>
          <w:szCs w:val="28"/>
        </w:rPr>
        <w:t>ожирение, а</w:t>
      </w:r>
      <w:r w:rsidRPr="0050454A">
        <w:rPr>
          <w:sz w:val="28"/>
          <w:szCs w:val="28"/>
        </w:rPr>
        <w:t xml:space="preserve"> также  потребления наркотических средств и психотропных веществ без назначения врача</w:t>
      </w:r>
      <w:r w:rsidR="001C18BD">
        <w:rPr>
          <w:sz w:val="28"/>
          <w:szCs w:val="28"/>
        </w:rPr>
        <w:t>;</w:t>
      </w:r>
    </w:p>
    <w:p w:rsidR="0050454A" w:rsidRPr="0050454A" w:rsidRDefault="0050454A" w:rsidP="0050454A">
      <w:pPr>
        <w:pStyle w:val="410"/>
        <w:shd w:val="clear" w:color="auto" w:fill="auto"/>
        <w:spacing w:before="0" w:after="0" w:line="390" w:lineRule="exact"/>
        <w:ind w:left="520"/>
        <w:jc w:val="both"/>
        <w:rPr>
          <w:sz w:val="28"/>
          <w:szCs w:val="28"/>
        </w:rPr>
      </w:pPr>
      <w:r w:rsidRPr="0050454A">
        <w:rPr>
          <w:sz w:val="28"/>
          <w:szCs w:val="28"/>
        </w:rPr>
        <w:t>-</w:t>
      </w:r>
      <w:r w:rsidR="001C18BD">
        <w:rPr>
          <w:sz w:val="28"/>
          <w:szCs w:val="28"/>
        </w:rPr>
        <w:t xml:space="preserve"> </w:t>
      </w:r>
      <w:r w:rsidRPr="0050454A">
        <w:rPr>
          <w:sz w:val="28"/>
          <w:szCs w:val="28"/>
        </w:rPr>
        <w:t xml:space="preserve">определения группы диспансерного наблюдения граждан с выявленными заболеваниями, а также здоровых граждан, имеющих высокий суммарный </w:t>
      </w:r>
      <w:r w:rsidR="0059317F" w:rsidRPr="0050454A">
        <w:rPr>
          <w:sz w:val="28"/>
          <w:szCs w:val="28"/>
        </w:rPr>
        <w:t>сердечнососудистый</w:t>
      </w:r>
      <w:r w:rsidRPr="0050454A">
        <w:rPr>
          <w:sz w:val="28"/>
          <w:szCs w:val="28"/>
        </w:rPr>
        <w:t xml:space="preserve"> риск;</w:t>
      </w:r>
    </w:p>
    <w:p w:rsidR="001C18BD" w:rsidRDefault="0050454A" w:rsidP="0050454A">
      <w:pPr>
        <w:pStyle w:val="410"/>
        <w:shd w:val="clear" w:color="auto" w:fill="auto"/>
        <w:spacing w:before="0" w:after="0" w:line="390" w:lineRule="exact"/>
        <w:ind w:left="520"/>
        <w:jc w:val="both"/>
        <w:rPr>
          <w:sz w:val="28"/>
          <w:szCs w:val="28"/>
        </w:rPr>
      </w:pPr>
      <w:r w:rsidRPr="0050454A">
        <w:rPr>
          <w:sz w:val="28"/>
          <w:szCs w:val="28"/>
        </w:rPr>
        <w:t>-</w:t>
      </w:r>
      <w:r w:rsidR="001C18BD">
        <w:rPr>
          <w:sz w:val="28"/>
          <w:szCs w:val="28"/>
        </w:rPr>
        <w:t xml:space="preserve"> </w:t>
      </w:r>
      <w:r w:rsidRPr="0050454A">
        <w:rPr>
          <w:sz w:val="28"/>
          <w:szCs w:val="28"/>
        </w:rPr>
        <w:t xml:space="preserve">проведения профилактического консультирования     больных и здоровых граждан, школ пациентов.      </w:t>
      </w:r>
    </w:p>
    <w:p w:rsidR="0050454A" w:rsidRPr="0050454A" w:rsidRDefault="0050454A" w:rsidP="001C18BD">
      <w:pPr>
        <w:pStyle w:val="410"/>
        <w:shd w:val="clear" w:color="auto" w:fill="auto"/>
        <w:spacing w:before="0" w:after="0" w:line="390" w:lineRule="exact"/>
        <w:ind w:left="520"/>
        <w:jc w:val="both"/>
        <w:rPr>
          <w:sz w:val="28"/>
          <w:szCs w:val="28"/>
        </w:rPr>
      </w:pPr>
      <w:r w:rsidRPr="0050454A">
        <w:rPr>
          <w:sz w:val="28"/>
          <w:szCs w:val="28"/>
        </w:rPr>
        <w:t xml:space="preserve"> -</w:t>
      </w:r>
      <w:r w:rsidR="001C18BD">
        <w:rPr>
          <w:sz w:val="28"/>
          <w:szCs w:val="28"/>
        </w:rPr>
        <w:t xml:space="preserve"> </w:t>
      </w:r>
      <w:r w:rsidRPr="0050454A">
        <w:rPr>
          <w:sz w:val="28"/>
          <w:szCs w:val="28"/>
        </w:rPr>
        <w:t xml:space="preserve">определения группы здоровья, необходимых  профилактических, лечебных реабилитационных и оздоровительных мероприятий.     </w:t>
      </w:r>
    </w:p>
    <w:p w:rsidR="0050454A" w:rsidRPr="0050454A" w:rsidRDefault="0050454A" w:rsidP="0050454A">
      <w:pPr>
        <w:pStyle w:val="a3"/>
        <w:shd w:val="clear" w:color="auto" w:fill="auto"/>
        <w:tabs>
          <w:tab w:val="left" w:pos="549"/>
        </w:tabs>
        <w:spacing w:before="0" w:after="0"/>
        <w:ind w:right="440" w:firstLine="0"/>
        <w:jc w:val="both"/>
        <w:rPr>
          <w:b/>
          <w:sz w:val="28"/>
          <w:szCs w:val="28"/>
        </w:rPr>
      </w:pPr>
    </w:p>
    <w:p w:rsidR="0050454A" w:rsidRPr="0050454A" w:rsidRDefault="0050454A" w:rsidP="0050454A">
      <w:pPr>
        <w:pStyle w:val="410"/>
        <w:shd w:val="clear" w:color="auto" w:fill="auto"/>
        <w:spacing w:before="0" w:after="0" w:line="390" w:lineRule="exact"/>
        <w:ind w:left="520"/>
        <w:jc w:val="both"/>
        <w:rPr>
          <w:sz w:val="28"/>
          <w:szCs w:val="28"/>
        </w:rPr>
      </w:pPr>
      <w:r w:rsidRPr="0050454A">
        <w:rPr>
          <w:b/>
          <w:sz w:val="28"/>
          <w:szCs w:val="28"/>
        </w:rPr>
        <w:t>Новый порядок</w:t>
      </w:r>
      <w:r w:rsidRPr="0050454A">
        <w:rPr>
          <w:sz w:val="28"/>
          <w:szCs w:val="28"/>
        </w:rPr>
        <w:t xml:space="preserve"> проведения диспансеризации определенных групп взрослого населения, как и ранее, распространяется на следующие группы </w:t>
      </w:r>
      <w:r>
        <w:rPr>
          <w:sz w:val="28"/>
          <w:szCs w:val="28"/>
        </w:rPr>
        <w:t>(</w:t>
      </w:r>
      <w:r w:rsidRPr="0050454A">
        <w:rPr>
          <w:sz w:val="28"/>
          <w:szCs w:val="28"/>
        </w:rPr>
        <w:t>в возрасте от 18 лет и старше):</w:t>
      </w:r>
    </w:p>
    <w:p w:rsidR="0050454A" w:rsidRPr="0050454A" w:rsidRDefault="0050454A" w:rsidP="0050454A">
      <w:pPr>
        <w:pStyle w:val="410"/>
        <w:shd w:val="clear" w:color="auto" w:fill="auto"/>
        <w:spacing w:before="0" w:after="0" w:line="390" w:lineRule="exact"/>
        <w:ind w:left="5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0454A">
        <w:rPr>
          <w:sz w:val="28"/>
          <w:szCs w:val="28"/>
        </w:rPr>
        <w:t>работающие;</w:t>
      </w:r>
    </w:p>
    <w:p w:rsidR="0050454A" w:rsidRPr="0050454A" w:rsidRDefault="0050454A" w:rsidP="0050454A">
      <w:pPr>
        <w:pStyle w:val="410"/>
        <w:shd w:val="clear" w:color="auto" w:fill="auto"/>
        <w:spacing w:before="0" w:after="0" w:line="390" w:lineRule="exact"/>
        <w:ind w:left="5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0454A">
        <w:rPr>
          <w:sz w:val="28"/>
          <w:szCs w:val="28"/>
        </w:rPr>
        <w:t>неработающие;</w:t>
      </w:r>
    </w:p>
    <w:p w:rsidR="0050454A" w:rsidRPr="0050454A" w:rsidRDefault="0050454A" w:rsidP="0050454A">
      <w:pPr>
        <w:pStyle w:val="410"/>
        <w:shd w:val="clear" w:color="auto" w:fill="auto"/>
        <w:spacing w:before="0" w:after="0" w:line="390" w:lineRule="exact"/>
        <w:ind w:left="5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0454A">
        <w:rPr>
          <w:sz w:val="28"/>
          <w:szCs w:val="28"/>
        </w:rPr>
        <w:t>обучающиеся в образовательных организациях по очной форме.</w:t>
      </w:r>
    </w:p>
    <w:p w:rsidR="0050454A" w:rsidRPr="0050454A" w:rsidRDefault="0050454A" w:rsidP="0050454A">
      <w:pPr>
        <w:pStyle w:val="410"/>
        <w:shd w:val="clear" w:color="auto" w:fill="auto"/>
        <w:spacing w:before="0" w:after="0" w:line="390" w:lineRule="exact"/>
        <w:ind w:left="520"/>
        <w:jc w:val="both"/>
        <w:rPr>
          <w:sz w:val="28"/>
          <w:szCs w:val="28"/>
        </w:rPr>
      </w:pPr>
      <w:r w:rsidRPr="0050454A">
        <w:rPr>
          <w:sz w:val="28"/>
          <w:szCs w:val="28"/>
        </w:rPr>
        <w:t>Гражданин проходит диспансеризацию в медицинской организации, в которой он получает первичную медико-санитарную помощь. Необходимым предварительным условием проведения диспансеризации является дача информированного добровольного согласия на медицинское вмешательство.</w:t>
      </w:r>
    </w:p>
    <w:p w:rsidR="0050454A" w:rsidRPr="0050454A" w:rsidRDefault="0050454A" w:rsidP="0050454A">
      <w:pPr>
        <w:pStyle w:val="410"/>
        <w:shd w:val="clear" w:color="auto" w:fill="auto"/>
        <w:spacing w:before="0" w:after="0" w:line="390" w:lineRule="exact"/>
        <w:ind w:left="520"/>
        <w:jc w:val="both"/>
        <w:rPr>
          <w:sz w:val="28"/>
          <w:szCs w:val="28"/>
        </w:rPr>
      </w:pPr>
      <w:r w:rsidRPr="0050454A">
        <w:rPr>
          <w:sz w:val="28"/>
          <w:szCs w:val="28"/>
        </w:rPr>
        <w:t>Изменения в новом порядке:</w:t>
      </w:r>
    </w:p>
    <w:p w:rsidR="0050454A" w:rsidRPr="001C18BD" w:rsidRDefault="0050454A" w:rsidP="001C18BD">
      <w:pPr>
        <w:pStyle w:val="410"/>
        <w:shd w:val="clear" w:color="auto" w:fill="auto"/>
        <w:spacing w:before="0" w:after="0" w:line="390" w:lineRule="exact"/>
        <w:ind w:left="520"/>
        <w:jc w:val="both"/>
        <w:rPr>
          <w:b/>
          <w:sz w:val="28"/>
          <w:szCs w:val="28"/>
        </w:rPr>
      </w:pPr>
      <w:r w:rsidRPr="001C18BD">
        <w:rPr>
          <w:b/>
          <w:sz w:val="28"/>
          <w:szCs w:val="28"/>
        </w:rPr>
        <w:t>I</w:t>
      </w:r>
      <w:r w:rsidRPr="0050454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50454A">
        <w:rPr>
          <w:b/>
          <w:sz w:val="28"/>
          <w:szCs w:val="28"/>
        </w:rPr>
        <w:t>Диспансеризация</w:t>
      </w:r>
      <w:r w:rsidRPr="001C18BD">
        <w:rPr>
          <w:b/>
          <w:sz w:val="28"/>
          <w:szCs w:val="28"/>
        </w:rPr>
        <w:t xml:space="preserve"> </w:t>
      </w:r>
      <w:r w:rsidRPr="001C18BD">
        <w:rPr>
          <w:sz w:val="28"/>
          <w:szCs w:val="28"/>
        </w:rPr>
        <w:t>проводится 1 раз в 3 года в возрастные периоды, предусмотренные приложением к настоящему порядку</w:t>
      </w:r>
      <w:r w:rsidRPr="001C18BD">
        <w:rPr>
          <w:b/>
          <w:sz w:val="28"/>
          <w:szCs w:val="28"/>
        </w:rPr>
        <w:t xml:space="preserve"> </w:t>
      </w:r>
      <w:r w:rsidRPr="0050454A">
        <w:rPr>
          <w:b/>
          <w:sz w:val="28"/>
          <w:szCs w:val="28"/>
        </w:rPr>
        <w:t>за исключением</w:t>
      </w:r>
      <w:r w:rsidRPr="001C18BD">
        <w:rPr>
          <w:b/>
          <w:sz w:val="28"/>
          <w:szCs w:val="28"/>
        </w:rPr>
        <w:t xml:space="preserve">: </w:t>
      </w:r>
    </w:p>
    <w:p w:rsidR="0050454A" w:rsidRPr="001C18BD" w:rsidRDefault="00B22A5B" w:rsidP="00B22A5B">
      <w:pPr>
        <w:pStyle w:val="410"/>
        <w:shd w:val="clear" w:color="auto" w:fill="auto"/>
        <w:spacing w:before="0" w:after="0" w:line="390" w:lineRule="exact"/>
        <w:ind w:left="5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</w:t>
      </w:r>
      <w:r w:rsidR="0050454A" w:rsidRPr="001C18BD">
        <w:rPr>
          <w:sz w:val="28"/>
          <w:szCs w:val="28"/>
        </w:rPr>
        <w:t>маммографии для женщин в возрасте от 5</w:t>
      </w:r>
      <w:r>
        <w:rPr>
          <w:sz w:val="28"/>
          <w:szCs w:val="28"/>
        </w:rPr>
        <w:t xml:space="preserve">1 года до 69 лет и исследования </w:t>
      </w:r>
      <w:r w:rsidR="0050454A" w:rsidRPr="001C18BD">
        <w:rPr>
          <w:sz w:val="28"/>
          <w:szCs w:val="28"/>
        </w:rPr>
        <w:t>кала на скрытую кровь для граждан в возрасте от 49 до 73 лет, которые проводятся 1 раз в 2 года;</w:t>
      </w:r>
    </w:p>
    <w:p w:rsidR="0050454A" w:rsidRPr="001C18BD" w:rsidRDefault="00B22A5B" w:rsidP="001C18BD">
      <w:pPr>
        <w:pStyle w:val="410"/>
        <w:shd w:val="clear" w:color="auto" w:fill="auto"/>
        <w:spacing w:before="0" w:after="0" w:line="390" w:lineRule="exact"/>
        <w:ind w:left="5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50454A" w:rsidRPr="001C18BD">
        <w:rPr>
          <w:sz w:val="28"/>
          <w:szCs w:val="28"/>
        </w:rPr>
        <w:t xml:space="preserve">диспансеризации, проводимой ежегодно вне зависимости от возраста в отношении отдельных категорий граждан, включая: </w:t>
      </w:r>
    </w:p>
    <w:p w:rsidR="0050454A" w:rsidRPr="001C18BD" w:rsidRDefault="0050454A" w:rsidP="001C18BD">
      <w:pPr>
        <w:pStyle w:val="410"/>
        <w:shd w:val="clear" w:color="auto" w:fill="auto"/>
        <w:spacing w:before="0" w:after="0" w:line="390" w:lineRule="exact"/>
        <w:ind w:left="520"/>
        <w:jc w:val="both"/>
        <w:rPr>
          <w:sz w:val="28"/>
          <w:szCs w:val="28"/>
        </w:rPr>
      </w:pPr>
      <w:r w:rsidRPr="001C18BD">
        <w:rPr>
          <w:sz w:val="28"/>
          <w:szCs w:val="28"/>
        </w:rPr>
        <w:t>а) инвалидов Великой Отечественной войны и инвалидов боевых действий;</w:t>
      </w:r>
    </w:p>
    <w:p w:rsidR="0050454A" w:rsidRPr="001C18BD" w:rsidRDefault="0050454A" w:rsidP="001C18BD">
      <w:pPr>
        <w:pStyle w:val="410"/>
        <w:shd w:val="clear" w:color="auto" w:fill="auto"/>
        <w:spacing w:before="0" w:after="0" w:line="390" w:lineRule="exact"/>
        <w:ind w:left="520"/>
        <w:jc w:val="both"/>
        <w:rPr>
          <w:sz w:val="28"/>
          <w:szCs w:val="28"/>
        </w:rPr>
      </w:pPr>
      <w:r w:rsidRPr="001C18BD">
        <w:rPr>
          <w:sz w:val="28"/>
          <w:szCs w:val="28"/>
        </w:rPr>
        <w:t>б)</w:t>
      </w:r>
      <w:r w:rsidR="001C18BD">
        <w:rPr>
          <w:sz w:val="28"/>
          <w:szCs w:val="28"/>
        </w:rPr>
        <w:t xml:space="preserve"> </w:t>
      </w:r>
      <w:r w:rsidR="003C410E">
        <w:rPr>
          <w:sz w:val="28"/>
          <w:szCs w:val="28"/>
        </w:rPr>
        <w:t>лиц, награжденных знаком «</w:t>
      </w:r>
      <w:r w:rsidRPr="001C18BD">
        <w:rPr>
          <w:sz w:val="28"/>
          <w:szCs w:val="28"/>
        </w:rPr>
        <w:t>Жителю блокадного Ленинграда</w:t>
      </w:r>
      <w:r w:rsidR="0059317F" w:rsidRPr="001C18BD">
        <w:rPr>
          <w:sz w:val="28"/>
          <w:szCs w:val="28"/>
        </w:rPr>
        <w:t>» и</w:t>
      </w:r>
      <w:r w:rsidRPr="001C18BD">
        <w:rPr>
          <w:sz w:val="28"/>
          <w:szCs w:val="28"/>
        </w:rPr>
        <w:t xml:space="preserve"> признанных инвалидами;</w:t>
      </w:r>
    </w:p>
    <w:p w:rsidR="0050454A" w:rsidRPr="001C18BD" w:rsidRDefault="0050454A" w:rsidP="001C18BD">
      <w:pPr>
        <w:pStyle w:val="410"/>
        <w:shd w:val="clear" w:color="auto" w:fill="auto"/>
        <w:spacing w:before="0" w:after="0" w:line="390" w:lineRule="exact"/>
        <w:ind w:left="520"/>
        <w:jc w:val="both"/>
        <w:rPr>
          <w:sz w:val="28"/>
          <w:szCs w:val="28"/>
        </w:rPr>
      </w:pPr>
      <w:r w:rsidRPr="001C18BD">
        <w:rPr>
          <w:sz w:val="28"/>
          <w:szCs w:val="28"/>
        </w:rPr>
        <w:t>в)</w:t>
      </w:r>
      <w:r w:rsidR="001C18BD">
        <w:rPr>
          <w:sz w:val="28"/>
          <w:szCs w:val="28"/>
        </w:rPr>
        <w:t xml:space="preserve"> </w:t>
      </w:r>
      <w:r w:rsidRPr="001C18BD">
        <w:rPr>
          <w:sz w:val="28"/>
          <w:szCs w:val="28"/>
        </w:rPr>
        <w:t>бывших несовершеннолетних узников  концлагерей, гетто и др., признанных инвалидами.</w:t>
      </w:r>
    </w:p>
    <w:p w:rsidR="0050454A" w:rsidRPr="0050454A" w:rsidRDefault="0050454A" w:rsidP="0050454A">
      <w:pPr>
        <w:pStyle w:val="a3"/>
        <w:shd w:val="clear" w:color="auto" w:fill="auto"/>
        <w:tabs>
          <w:tab w:val="left" w:pos="549"/>
        </w:tabs>
        <w:spacing w:before="0" w:after="0"/>
        <w:ind w:left="360" w:right="440" w:firstLine="0"/>
        <w:jc w:val="both"/>
        <w:rPr>
          <w:sz w:val="28"/>
          <w:szCs w:val="28"/>
        </w:rPr>
      </w:pPr>
    </w:p>
    <w:p w:rsidR="0050454A" w:rsidRPr="0050454A" w:rsidRDefault="0050454A" w:rsidP="001C18BD">
      <w:pPr>
        <w:pStyle w:val="a3"/>
        <w:shd w:val="clear" w:color="auto" w:fill="auto"/>
        <w:tabs>
          <w:tab w:val="left" w:pos="549"/>
        </w:tabs>
        <w:spacing w:before="0" w:after="0"/>
        <w:ind w:right="440" w:firstLine="0"/>
        <w:jc w:val="center"/>
        <w:rPr>
          <w:sz w:val="28"/>
          <w:szCs w:val="28"/>
        </w:rPr>
      </w:pPr>
      <w:r w:rsidRPr="0050454A">
        <w:rPr>
          <w:b/>
          <w:sz w:val="28"/>
          <w:szCs w:val="28"/>
          <w:lang w:val="en-US"/>
        </w:rPr>
        <w:t>II</w:t>
      </w:r>
      <w:r w:rsidRPr="0050454A">
        <w:rPr>
          <w:b/>
          <w:sz w:val="28"/>
          <w:szCs w:val="28"/>
        </w:rPr>
        <w:t>.Уточнены объемы диспансеризации</w:t>
      </w:r>
      <w:r w:rsidRPr="0050454A">
        <w:rPr>
          <w:sz w:val="28"/>
          <w:szCs w:val="28"/>
        </w:rPr>
        <w:t>:</w:t>
      </w:r>
    </w:p>
    <w:p w:rsidR="0050454A" w:rsidRPr="0050454A" w:rsidRDefault="001C18BD" w:rsidP="001C18BD">
      <w:pPr>
        <w:pStyle w:val="a3"/>
        <w:shd w:val="clear" w:color="auto" w:fill="auto"/>
        <w:tabs>
          <w:tab w:val="left" w:pos="549"/>
        </w:tabs>
        <w:spacing w:before="0" w:after="0"/>
        <w:ind w:left="360" w:right="-3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0454A" w:rsidRPr="0050454A">
        <w:rPr>
          <w:sz w:val="28"/>
          <w:szCs w:val="28"/>
        </w:rPr>
        <w:t>Перечень осмотров (консультаций) врачами-специалистами</w:t>
      </w:r>
      <w:r>
        <w:rPr>
          <w:sz w:val="28"/>
          <w:szCs w:val="28"/>
        </w:rPr>
        <w:t xml:space="preserve"> </w:t>
      </w:r>
      <w:r w:rsidR="0050454A" w:rsidRPr="0050454A">
        <w:rPr>
          <w:sz w:val="28"/>
          <w:szCs w:val="28"/>
        </w:rPr>
        <w:t>(фельдшером, акушеркой), исследований и иных медицинских мероприятий, проводимых в рамках диспансеризации в зависимости от возраста и пола гражданина</w:t>
      </w:r>
      <w:r>
        <w:rPr>
          <w:sz w:val="28"/>
          <w:szCs w:val="28"/>
        </w:rPr>
        <w:t xml:space="preserve"> (</w:t>
      </w:r>
      <w:r w:rsidR="0050454A" w:rsidRPr="0050454A">
        <w:rPr>
          <w:sz w:val="28"/>
          <w:szCs w:val="28"/>
        </w:rPr>
        <w:t xml:space="preserve">объем диспансеризации), определяется в соответствии с приложением к настоящему порядку.                                                         </w:t>
      </w:r>
    </w:p>
    <w:p w:rsidR="0050454A" w:rsidRPr="0050454A" w:rsidRDefault="0050454A" w:rsidP="0050454A">
      <w:pPr>
        <w:pStyle w:val="a3"/>
        <w:shd w:val="clear" w:color="auto" w:fill="auto"/>
        <w:tabs>
          <w:tab w:val="left" w:pos="549"/>
        </w:tabs>
        <w:spacing w:before="0" w:after="0"/>
        <w:ind w:right="440" w:firstLine="0"/>
        <w:jc w:val="both"/>
        <w:rPr>
          <w:sz w:val="28"/>
          <w:szCs w:val="28"/>
        </w:rPr>
      </w:pPr>
    </w:p>
    <w:p w:rsidR="0050454A" w:rsidRDefault="0050454A" w:rsidP="001C18BD">
      <w:pPr>
        <w:pStyle w:val="a3"/>
        <w:shd w:val="clear" w:color="auto" w:fill="auto"/>
        <w:tabs>
          <w:tab w:val="left" w:pos="549"/>
        </w:tabs>
        <w:spacing w:before="0" w:after="0"/>
        <w:ind w:right="440" w:firstLine="0"/>
        <w:jc w:val="center"/>
        <w:rPr>
          <w:b/>
          <w:sz w:val="28"/>
          <w:szCs w:val="28"/>
        </w:rPr>
      </w:pPr>
      <w:r w:rsidRPr="0050454A">
        <w:rPr>
          <w:b/>
          <w:sz w:val="28"/>
          <w:szCs w:val="28"/>
          <w:lang w:val="en-US"/>
        </w:rPr>
        <w:t>III</w:t>
      </w:r>
      <w:r w:rsidRPr="0050454A">
        <w:rPr>
          <w:b/>
          <w:sz w:val="28"/>
          <w:szCs w:val="28"/>
        </w:rPr>
        <w:t xml:space="preserve">. Изменено содержание групп состояния </w:t>
      </w:r>
      <w:r w:rsidR="001C18BD">
        <w:rPr>
          <w:b/>
          <w:sz w:val="28"/>
          <w:szCs w:val="28"/>
        </w:rPr>
        <w:t>здоровья</w:t>
      </w:r>
    </w:p>
    <w:p w:rsidR="001C18BD" w:rsidRDefault="001C18BD" w:rsidP="001C18BD">
      <w:pPr>
        <w:pStyle w:val="a3"/>
        <w:shd w:val="clear" w:color="auto" w:fill="auto"/>
        <w:tabs>
          <w:tab w:val="left" w:pos="549"/>
        </w:tabs>
        <w:spacing w:before="0" w:after="0"/>
        <w:ind w:right="440" w:firstLine="0"/>
        <w:jc w:val="center"/>
        <w:rPr>
          <w:b/>
          <w:sz w:val="28"/>
          <w:szCs w:val="28"/>
        </w:rPr>
      </w:pPr>
    </w:p>
    <w:p w:rsidR="0050454A" w:rsidRPr="0050454A" w:rsidRDefault="0050454A" w:rsidP="0050454A">
      <w:pPr>
        <w:pStyle w:val="a3"/>
        <w:shd w:val="clear" w:color="auto" w:fill="auto"/>
        <w:tabs>
          <w:tab w:val="left" w:pos="549"/>
        </w:tabs>
        <w:spacing w:before="0" w:after="0"/>
        <w:ind w:left="360" w:right="440" w:firstLine="0"/>
        <w:jc w:val="both"/>
        <w:rPr>
          <w:b/>
          <w:sz w:val="28"/>
          <w:szCs w:val="28"/>
        </w:rPr>
      </w:pPr>
      <w:bookmarkStart w:id="3" w:name="bookmark7"/>
      <w:r w:rsidRPr="0050454A">
        <w:rPr>
          <w:b/>
          <w:sz w:val="28"/>
          <w:szCs w:val="28"/>
        </w:rPr>
        <w:t>Основными особенностями нового Порядка диспансеризации являются</w:t>
      </w:r>
      <w:bookmarkEnd w:id="3"/>
      <w:r w:rsidRPr="0050454A">
        <w:rPr>
          <w:b/>
          <w:sz w:val="28"/>
          <w:szCs w:val="28"/>
        </w:rPr>
        <w:t>, как и ранее:</w:t>
      </w:r>
    </w:p>
    <w:p w:rsidR="0050454A" w:rsidRPr="0050454A" w:rsidRDefault="0050454A" w:rsidP="0050454A">
      <w:pPr>
        <w:pStyle w:val="51"/>
        <w:numPr>
          <w:ilvl w:val="0"/>
          <w:numId w:val="1"/>
        </w:numPr>
        <w:shd w:val="clear" w:color="auto" w:fill="auto"/>
        <w:tabs>
          <w:tab w:val="left" w:pos="514"/>
        </w:tabs>
        <w:spacing w:before="0" w:after="81" w:line="540" w:lineRule="exact"/>
        <w:ind w:left="520"/>
        <w:jc w:val="both"/>
        <w:rPr>
          <w:sz w:val="28"/>
          <w:szCs w:val="28"/>
        </w:rPr>
      </w:pPr>
      <w:r w:rsidRPr="0050454A">
        <w:rPr>
          <w:sz w:val="28"/>
          <w:szCs w:val="28"/>
        </w:rPr>
        <w:t>участковый принцип ее организации;</w:t>
      </w:r>
    </w:p>
    <w:p w:rsidR="0050454A" w:rsidRPr="0050454A" w:rsidRDefault="0050454A" w:rsidP="0050454A">
      <w:pPr>
        <w:pStyle w:val="51"/>
        <w:numPr>
          <w:ilvl w:val="0"/>
          <w:numId w:val="1"/>
        </w:numPr>
        <w:shd w:val="clear" w:color="auto" w:fill="auto"/>
        <w:tabs>
          <w:tab w:val="left" w:pos="528"/>
        </w:tabs>
        <w:spacing w:before="0" w:after="56" w:line="538" w:lineRule="exact"/>
        <w:ind w:left="520" w:right="660"/>
        <w:jc w:val="both"/>
        <w:rPr>
          <w:sz w:val="28"/>
          <w:szCs w:val="28"/>
        </w:rPr>
      </w:pPr>
      <w:r w:rsidRPr="0050454A">
        <w:rPr>
          <w:sz w:val="28"/>
          <w:szCs w:val="28"/>
        </w:rPr>
        <w:t>возложение ответственности за организацию и проведение диспансеризации</w:t>
      </w:r>
      <w:r w:rsidRPr="0050454A">
        <w:rPr>
          <w:rStyle w:val="50"/>
          <w:sz w:val="28"/>
          <w:szCs w:val="28"/>
        </w:rPr>
        <w:t xml:space="preserve"> </w:t>
      </w:r>
      <w:r w:rsidRPr="0050454A">
        <w:rPr>
          <w:rStyle w:val="510"/>
          <w:sz w:val="28"/>
          <w:szCs w:val="28"/>
        </w:rPr>
        <w:t>населения, находящегося на медицинском обслуживании в медицинской организации</w:t>
      </w:r>
      <w:r w:rsidRPr="0050454A">
        <w:rPr>
          <w:rStyle w:val="52"/>
          <w:sz w:val="28"/>
          <w:szCs w:val="28"/>
        </w:rPr>
        <w:t xml:space="preserve"> </w:t>
      </w:r>
      <w:r w:rsidRPr="0050454A">
        <w:rPr>
          <w:rStyle w:val="520"/>
          <w:sz w:val="28"/>
          <w:szCs w:val="28"/>
        </w:rPr>
        <w:t>на отделение (кабинет) медицинской профилактики,</w:t>
      </w:r>
      <w:r w:rsidRPr="0050454A">
        <w:rPr>
          <w:sz w:val="28"/>
          <w:szCs w:val="28"/>
        </w:rPr>
        <w:t xml:space="preserve"> а ответственности за организацию и проведение диспансеризации </w:t>
      </w:r>
      <w:r w:rsidRPr="0050454A">
        <w:rPr>
          <w:rStyle w:val="510"/>
          <w:sz w:val="28"/>
          <w:szCs w:val="28"/>
        </w:rPr>
        <w:t xml:space="preserve">населения терапевтического участка </w:t>
      </w:r>
      <w:r w:rsidRPr="0050454A">
        <w:rPr>
          <w:rStyle w:val="50"/>
          <w:sz w:val="28"/>
          <w:szCs w:val="28"/>
        </w:rPr>
        <w:t>-</w:t>
      </w:r>
      <w:r w:rsidRPr="0050454A">
        <w:rPr>
          <w:sz w:val="28"/>
          <w:szCs w:val="28"/>
        </w:rPr>
        <w:t xml:space="preserve"> </w:t>
      </w:r>
      <w:r w:rsidRPr="0050454A">
        <w:rPr>
          <w:rStyle w:val="520"/>
          <w:sz w:val="28"/>
          <w:szCs w:val="28"/>
        </w:rPr>
        <w:t>на врач</w:t>
      </w:r>
      <w:r w:rsidR="0059317F" w:rsidRPr="0050454A">
        <w:rPr>
          <w:rStyle w:val="520"/>
          <w:sz w:val="28"/>
          <w:szCs w:val="28"/>
        </w:rPr>
        <w:t>а -</w:t>
      </w:r>
      <w:r w:rsidRPr="0050454A">
        <w:rPr>
          <w:rStyle w:val="520"/>
          <w:sz w:val="28"/>
          <w:szCs w:val="28"/>
        </w:rPr>
        <w:t xml:space="preserve"> терапевта участкового;</w:t>
      </w:r>
    </w:p>
    <w:p w:rsidR="0050454A" w:rsidRPr="0050454A" w:rsidRDefault="0050454A" w:rsidP="0050454A">
      <w:pPr>
        <w:pStyle w:val="51"/>
        <w:numPr>
          <w:ilvl w:val="0"/>
          <w:numId w:val="1"/>
        </w:numPr>
        <w:shd w:val="clear" w:color="auto" w:fill="auto"/>
        <w:tabs>
          <w:tab w:val="left" w:pos="523"/>
        </w:tabs>
        <w:spacing w:before="0" w:after="0" w:line="542" w:lineRule="exact"/>
        <w:ind w:left="520" w:right="660"/>
        <w:jc w:val="both"/>
        <w:rPr>
          <w:sz w:val="28"/>
          <w:szCs w:val="28"/>
        </w:rPr>
      </w:pPr>
      <w:r w:rsidRPr="0050454A">
        <w:rPr>
          <w:sz w:val="28"/>
          <w:szCs w:val="28"/>
        </w:rPr>
        <w:t>двухэтапный принцип проведения диспансеризации;</w:t>
      </w:r>
    </w:p>
    <w:p w:rsidR="0050454A" w:rsidRPr="0050454A" w:rsidRDefault="0050454A" w:rsidP="0050454A">
      <w:pPr>
        <w:pStyle w:val="a3"/>
        <w:numPr>
          <w:ilvl w:val="0"/>
          <w:numId w:val="1"/>
        </w:numPr>
        <w:shd w:val="clear" w:color="auto" w:fill="auto"/>
        <w:tabs>
          <w:tab w:val="left" w:pos="548"/>
        </w:tabs>
        <w:spacing w:before="0" w:line="518" w:lineRule="exact"/>
        <w:ind w:left="540" w:right="500" w:hanging="520"/>
        <w:jc w:val="both"/>
        <w:rPr>
          <w:sz w:val="28"/>
          <w:szCs w:val="28"/>
        </w:rPr>
      </w:pPr>
      <w:r w:rsidRPr="0050454A">
        <w:rPr>
          <w:sz w:val="28"/>
          <w:szCs w:val="28"/>
        </w:rPr>
        <w:t xml:space="preserve">конкретизация понятия «факторы риска», к которым относятся повышенный уровень АД, дислипидемия, гипергликемия, курение </w:t>
      </w:r>
      <w:r w:rsidRPr="0050454A">
        <w:rPr>
          <w:sz w:val="28"/>
          <w:szCs w:val="28"/>
        </w:rPr>
        <w:lastRenderedPageBreak/>
        <w:t>табака, пагубное потребление алкоголя, нерациональное питание, низкая физическая активность, ожирение;</w:t>
      </w:r>
    </w:p>
    <w:p w:rsidR="0050454A" w:rsidRPr="0050454A" w:rsidRDefault="0050454A" w:rsidP="0050454A">
      <w:pPr>
        <w:pStyle w:val="a3"/>
        <w:numPr>
          <w:ilvl w:val="0"/>
          <w:numId w:val="1"/>
        </w:numPr>
        <w:shd w:val="clear" w:color="auto" w:fill="auto"/>
        <w:tabs>
          <w:tab w:val="left" w:pos="538"/>
        </w:tabs>
        <w:spacing w:before="0" w:after="64" w:line="518" w:lineRule="exact"/>
        <w:ind w:left="540" w:right="500" w:hanging="520"/>
        <w:jc w:val="both"/>
        <w:rPr>
          <w:sz w:val="28"/>
          <w:szCs w:val="28"/>
        </w:rPr>
      </w:pPr>
      <w:r w:rsidRPr="0050454A">
        <w:rPr>
          <w:sz w:val="28"/>
          <w:szCs w:val="28"/>
        </w:rPr>
        <w:t>уменьшения числа групп здоровья до трех</w:t>
      </w:r>
      <w:r w:rsidR="0059317F" w:rsidRPr="0050454A">
        <w:rPr>
          <w:sz w:val="28"/>
          <w:szCs w:val="28"/>
        </w:rPr>
        <w:t>,</w:t>
      </w:r>
      <w:r w:rsidRPr="0050454A">
        <w:rPr>
          <w:sz w:val="28"/>
          <w:szCs w:val="28"/>
        </w:rPr>
        <w:t xml:space="preserve"> новый принцип их определения, позволяющий четко обозначить порядок действий в отношении каждого гражданина;</w:t>
      </w:r>
    </w:p>
    <w:p w:rsidR="0050454A" w:rsidRPr="0050454A" w:rsidRDefault="0050454A" w:rsidP="0050454A">
      <w:pPr>
        <w:pStyle w:val="a3"/>
        <w:numPr>
          <w:ilvl w:val="0"/>
          <w:numId w:val="1"/>
        </w:numPr>
        <w:shd w:val="clear" w:color="auto" w:fill="auto"/>
        <w:tabs>
          <w:tab w:val="left" w:pos="668"/>
        </w:tabs>
        <w:spacing w:before="0" w:after="0" w:line="514" w:lineRule="exact"/>
        <w:ind w:left="540" w:right="500" w:hanging="520"/>
        <w:jc w:val="both"/>
        <w:rPr>
          <w:sz w:val="28"/>
          <w:szCs w:val="28"/>
        </w:rPr>
      </w:pPr>
      <w:r w:rsidRPr="0050454A">
        <w:rPr>
          <w:sz w:val="28"/>
          <w:szCs w:val="28"/>
        </w:rPr>
        <w:t>обязательное проведение профилактического консультирования в целях коррекции факторов риска.</w:t>
      </w:r>
    </w:p>
    <w:p w:rsidR="0050454A" w:rsidRPr="0050454A" w:rsidRDefault="0050454A" w:rsidP="0050454A">
      <w:pPr>
        <w:pStyle w:val="a3"/>
        <w:shd w:val="clear" w:color="auto" w:fill="auto"/>
        <w:tabs>
          <w:tab w:val="left" w:pos="668"/>
        </w:tabs>
        <w:spacing w:before="0" w:after="0" w:line="514" w:lineRule="exact"/>
        <w:ind w:left="540" w:right="500" w:firstLine="0"/>
        <w:jc w:val="both"/>
        <w:rPr>
          <w:sz w:val="28"/>
          <w:szCs w:val="28"/>
        </w:rPr>
      </w:pPr>
    </w:p>
    <w:p w:rsidR="0050454A" w:rsidRDefault="0050454A" w:rsidP="001C18BD">
      <w:pPr>
        <w:pStyle w:val="410"/>
        <w:shd w:val="clear" w:color="auto" w:fill="auto"/>
        <w:spacing w:before="0" w:after="0" w:line="390" w:lineRule="exact"/>
        <w:ind w:left="520"/>
        <w:jc w:val="both"/>
        <w:rPr>
          <w:b/>
          <w:sz w:val="28"/>
          <w:szCs w:val="28"/>
        </w:rPr>
      </w:pPr>
      <w:bookmarkStart w:id="4" w:name="bookmark8"/>
      <w:r w:rsidRPr="001C18BD">
        <w:rPr>
          <w:b/>
          <w:sz w:val="28"/>
          <w:szCs w:val="28"/>
        </w:rPr>
        <w:t>Первый этап диспансеризации (скрининг)</w:t>
      </w:r>
      <w:bookmarkEnd w:id="4"/>
      <w:r w:rsidRPr="001C18BD">
        <w:rPr>
          <w:b/>
          <w:sz w:val="28"/>
          <w:szCs w:val="28"/>
        </w:rPr>
        <w:t xml:space="preserve"> проводится с целью выявления у граждан признаков хронических неинфекционных заболеваний, факторов риска их развития, потребления наркотических средств и психотропных веществ без назначения врача и включает в себя:</w:t>
      </w:r>
    </w:p>
    <w:p w:rsidR="001C18BD" w:rsidRPr="001C18BD" w:rsidRDefault="001C18BD" w:rsidP="001C18BD">
      <w:pPr>
        <w:pStyle w:val="410"/>
        <w:shd w:val="clear" w:color="auto" w:fill="auto"/>
        <w:spacing w:before="0" w:after="0" w:line="390" w:lineRule="exact"/>
        <w:ind w:left="520"/>
        <w:jc w:val="both"/>
        <w:rPr>
          <w:b/>
          <w:sz w:val="28"/>
          <w:szCs w:val="28"/>
        </w:rPr>
      </w:pPr>
    </w:p>
    <w:p w:rsidR="0050454A" w:rsidRPr="0050454A" w:rsidRDefault="0050454A" w:rsidP="0050454A">
      <w:pPr>
        <w:pStyle w:val="61"/>
        <w:shd w:val="clear" w:color="auto" w:fill="auto"/>
        <w:spacing w:before="0" w:after="53"/>
        <w:ind w:left="20" w:right="460"/>
        <w:jc w:val="both"/>
        <w:rPr>
          <w:sz w:val="28"/>
          <w:szCs w:val="28"/>
        </w:rPr>
      </w:pPr>
      <w:r w:rsidRPr="0050454A">
        <w:rPr>
          <w:sz w:val="28"/>
          <w:szCs w:val="28"/>
        </w:rPr>
        <w:t>1)</w:t>
      </w:r>
      <w:r w:rsidR="001C18BD">
        <w:rPr>
          <w:sz w:val="28"/>
          <w:szCs w:val="28"/>
        </w:rPr>
        <w:t xml:space="preserve"> О</w:t>
      </w:r>
      <w:r w:rsidRPr="0050454A">
        <w:rPr>
          <w:sz w:val="28"/>
          <w:szCs w:val="28"/>
        </w:rPr>
        <w:t>прос</w:t>
      </w:r>
      <w:r w:rsidR="001C18BD">
        <w:rPr>
          <w:sz w:val="28"/>
          <w:szCs w:val="28"/>
        </w:rPr>
        <w:t xml:space="preserve"> (</w:t>
      </w:r>
      <w:r w:rsidRPr="0050454A">
        <w:rPr>
          <w:sz w:val="28"/>
          <w:szCs w:val="28"/>
        </w:rPr>
        <w:t>анкетирование),</w:t>
      </w:r>
    </w:p>
    <w:p w:rsidR="0050454A" w:rsidRPr="0050454A" w:rsidRDefault="0050454A" w:rsidP="0050454A">
      <w:pPr>
        <w:pStyle w:val="61"/>
        <w:shd w:val="clear" w:color="auto" w:fill="auto"/>
        <w:spacing w:before="0" w:after="53"/>
        <w:ind w:left="20" w:right="460"/>
        <w:jc w:val="both"/>
        <w:rPr>
          <w:sz w:val="28"/>
          <w:szCs w:val="28"/>
        </w:rPr>
      </w:pPr>
      <w:r w:rsidRPr="0050454A">
        <w:rPr>
          <w:sz w:val="28"/>
          <w:szCs w:val="28"/>
        </w:rPr>
        <w:t>2) антропометрию (измерение роста стоя, массы тела, окружности талии, расчет ИМТ),</w:t>
      </w:r>
    </w:p>
    <w:p w:rsidR="0050454A" w:rsidRPr="0050454A" w:rsidRDefault="0050454A" w:rsidP="0050454A">
      <w:pPr>
        <w:pStyle w:val="61"/>
        <w:shd w:val="clear" w:color="auto" w:fill="auto"/>
        <w:spacing w:before="0" w:after="53"/>
        <w:ind w:left="20" w:right="460"/>
        <w:jc w:val="both"/>
        <w:rPr>
          <w:sz w:val="28"/>
          <w:szCs w:val="28"/>
        </w:rPr>
      </w:pPr>
      <w:r w:rsidRPr="0050454A">
        <w:rPr>
          <w:sz w:val="28"/>
          <w:szCs w:val="28"/>
        </w:rPr>
        <w:t>3) измерение артериального давления;</w:t>
      </w:r>
    </w:p>
    <w:p w:rsidR="0050454A" w:rsidRPr="0050454A" w:rsidRDefault="0050454A" w:rsidP="0050454A">
      <w:pPr>
        <w:pStyle w:val="61"/>
        <w:shd w:val="clear" w:color="auto" w:fill="auto"/>
        <w:spacing w:before="0" w:after="53"/>
        <w:ind w:left="20" w:right="460"/>
        <w:jc w:val="both"/>
        <w:rPr>
          <w:sz w:val="28"/>
          <w:szCs w:val="28"/>
        </w:rPr>
      </w:pPr>
      <w:r w:rsidRPr="0050454A">
        <w:rPr>
          <w:sz w:val="28"/>
          <w:szCs w:val="28"/>
        </w:rPr>
        <w:t>4) определение уровня общего холестерина в крови и глюкозы,</w:t>
      </w:r>
    </w:p>
    <w:p w:rsidR="0050454A" w:rsidRPr="0050454A" w:rsidRDefault="0050454A" w:rsidP="0050454A">
      <w:pPr>
        <w:pStyle w:val="61"/>
        <w:shd w:val="clear" w:color="auto" w:fill="auto"/>
        <w:spacing w:before="0" w:after="15" w:line="350" w:lineRule="exact"/>
        <w:ind w:left="20"/>
        <w:jc w:val="both"/>
        <w:rPr>
          <w:sz w:val="28"/>
          <w:szCs w:val="28"/>
        </w:rPr>
      </w:pPr>
      <w:r w:rsidRPr="0050454A">
        <w:rPr>
          <w:sz w:val="28"/>
          <w:szCs w:val="28"/>
        </w:rPr>
        <w:t>5)</w:t>
      </w:r>
      <w:r w:rsidR="001C18BD">
        <w:rPr>
          <w:sz w:val="28"/>
          <w:szCs w:val="28"/>
        </w:rPr>
        <w:t xml:space="preserve"> </w:t>
      </w:r>
      <w:r w:rsidRPr="0050454A">
        <w:rPr>
          <w:sz w:val="28"/>
          <w:szCs w:val="28"/>
        </w:rPr>
        <w:t xml:space="preserve">определение </w:t>
      </w:r>
      <w:r w:rsidRPr="0050454A">
        <w:rPr>
          <w:rStyle w:val="60"/>
          <w:sz w:val="28"/>
          <w:szCs w:val="28"/>
        </w:rPr>
        <w:t xml:space="preserve">относительного </w:t>
      </w:r>
      <w:proofErr w:type="gramStart"/>
      <w:r w:rsidR="0059317F" w:rsidRPr="0050454A">
        <w:rPr>
          <w:rStyle w:val="60"/>
          <w:sz w:val="28"/>
          <w:szCs w:val="28"/>
        </w:rPr>
        <w:t>сердечно</w:t>
      </w:r>
      <w:r w:rsidR="003C410E">
        <w:rPr>
          <w:rStyle w:val="60"/>
          <w:sz w:val="28"/>
          <w:szCs w:val="28"/>
        </w:rPr>
        <w:t>-</w:t>
      </w:r>
      <w:r w:rsidR="0059317F" w:rsidRPr="0050454A">
        <w:rPr>
          <w:rStyle w:val="60"/>
          <w:sz w:val="28"/>
          <w:szCs w:val="28"/>
        </w:rPr>
        <w:t>сосудистого</w:t>
      </w:r>
      <w:proofErr w:type="gramEnd"/>
      <w:r w:rsidRPr="0050454A">
        <w:rPr>
          <w:rStyle w:val="60"/>
          <w:sz w:val="28"/>
          <w:szCs w:val="28"/>
        </w:rPr>
        <w:t xml:space="preserve"> риска (у граждан 21-39 лет) и абсолютного </w:t>
      </w:r>
      <w:r w:rsidR="0059317F" w:rsidRPr="0050454A">
        <w:rPr>
          <w:rStyle w:val="60"/>
          <w:sz w:val="28"/>
          <w:szCs w:val="28"/>
        </w:rPr>
        <w:t>сердечно</w:t>
      </w:r>
      <w:r w:rsidR="003C410E">
        <w:rPr>
          <w:rStyle w:val="60"/>
          <w:sz w:val="28"/>
          <w:szCs w:val="28"/>
        </w:rPr>
        <w:t>-</w:t>
      </w:r>
      <w:r w:rsidR="0059317F" w:rsidRPr="0050454A">
        <w:rPr>
          <w:rStyle w:val="60"/>
          <w:sz w:val="28"/>
          <w:szCs w:val="28"/>
        </w:rPr>
        <w:t>сосудистого</w:t>
      </w:r>
      <w:r w:rsidRPr="0050454A">
        <w:rPr>
          <w:rStyle w:val="60"/>
          <w:sz w:val="28"/>
          <w:szCs w:val="28"/>
        </w:rPr>
        <w:t xml:space="preserve"> риска (в возрасте 42-63 лет);</w:t>
      </w:r>
    </w:p>
    <w:p w:rsidR="0050454A" w:rsidRPr="0050454A" w:rsidRDefault="0050454A" w:rsidP="0050454A">
      <w:pPr>
        <w:pStyle w:val="61"/>
        <w:shd w:val="clear" w:color="auto" w:fill="auto"/>
        <w:spacing w:before="0" w:after="20" w:line="350" w:lineRule="exact"/>
        <w:ind w:left="20"/>
        <w:jc w:val="both"/>
        <w:rPr>
          <w:sz w:val="28"/>
          <w:szCs w:val="28"/>
        </w:rPr>
      </w:pPr>
      <w:r w:rsidRPr="0050454A">
        <w:rPr>
          <w:sz w:val="28"/>
          <w:szCs w:val="28"/>
        </w:rPr>
        <w:t>6)</w:t>
      </w:r>
      <w:r w:rsidR="001C18BD">
        <w:rPr>
          <w:sz w:val="28"/>
          <w:szCs w:val="28"/>
        </w:rPr>
        <w:t xml:space="preserve"> </w:t>
      </w:r>
      <w:r w:rsidRPr="0050454A">
        <w:rPr>
          <w:sz w:val="28"/>
          <w:szCs w:val="28"/>
        </w:rPr>
        <w:t>ЭК</w:t>
      </w:r>
      <w:r w:rsidR="0059317F" w:rsidRPr="0050454A">
        <w:rPr>
          <w:sz w:val="28"/>
          <w:szCs w:val="28"/>
        </w:rPr>
        <w:t>Г (</w:t>
      </w:r>
      <w:r w:rsidRPr="0050454A">
        <w:rPr>
          <w:sz w:val="28"/>
          <w:szCs w:val="28"/>
        </w:rPr>
        <w:t>для мужчин 36 лет и старше, для женщин 45 лет и старше);</w:t>
      </w:r>
    </w:p>
    <w:p w:rsidR="0050454A" w:rsidRPr="0050454A" w:rsidRDefault="0050454A" w:rsidP="0050454A">
      <w:pPr>
        <w:pStyle w:val="61"/>
        <w:shd w:val="clear" w:color="auto" w:fill="auto"/>
        <w:spacing w:before="0" w:after="0" w:line="350" w:lineRule="exact"/>
        <w:ind w:left="20" w:right="460"/>
        <w:jc w:val="both"/>
        <w:rPr>
          <w:sz w:val="28"/>
          <w:szCs w:val="28"/>
        </w:rPr>
      </w:pPr>
      <w:r w:rsidRPr="0050454A">
        <w:rPr>
          <w:sz w:val="28"/>
          <w:szCs w:val="28"/>
        </w:rPr>
        <w:t>7)</w:t>
      </w:r>
      <w:r w:rsidR="001C18BD">
        <w:rPr>
          <w:sz w:val="28"/>
          <w:szCs w:val="28"/>
        </w:rPr>
        <w:t xml:space="preserve"> </w:t>
      </w:r>
      <w:r w:rsidRPr="0050454A">
        <w:rPr>
          <w:sz w:val="28"/>
          <w:szCs w:val="28"/>
        </w:rPr>
        <w:t xml:space="preserve">осмотр фельдшера/акушерки с взятием мазка с шейки матки на цитологическое исследование </w:t>
      </w:r>
      <w:r w:rsidR="0059317F" w:rsidRPr="0050454A">
        <w:rPr>
          <w:sz w:val="28"/>
          <w:szCs w:val="28"/>
        </w:rPr>
        <w:t>(</w:t>
      </w:r>
      <w:r w:rsidRPr="0050454A">
        <w:rPr>
          <w:sz w:val="28"/>
          <w:szCs w:val="28"/>
        </w:rPr>
        <w:t xml:space="preserve">для женщин 30-60 лет) 1 раз в 3 года. </w:t>
      </w:r>
    </w:p>
    <w:p w:rsidR="0050454A" w:rsidRPr="0050454A" w:rsidRDefault="0050454A" w:rsidP="0050454A">
      <w:pPr>
        <w:pStyle w:val="61"/>
        <w:shd w:val="clear" w:color="auto" w:fill="auto"/>
        <w:spacing w:before="0" w:after="0" w:line="432" w:lineRule="exact"/>
        <w:ind w:left="20"/>
        <w:jc w:val="both"/>
        <w:rPr>
          <w:sz w:val="28"/>
          <w:szCs w:val="28"/>
        </w:rPr>
      </w:pPr>
      <w:r w:rsidRPr="0050454A">
        <w:rPr>
          <w:sz w:val="28"/>
          <w:szCs w:val="28"/>
        </w:rPr>
        <w:t>8)</w:t>
      </w:r>
      <w:r w:rsidR="001C18BD">
        <w:rPr>
          <w:sz w:val="28"/>
          <w:szCs w:val="28"/>
        </w:rPr>
        <w:t xml:space="preserve"> </w:t>
      </w:r>
      <w:r w:rsidRPr="0050454A">
        <w:rPr>
          <w:sz w:val="28"/>
          <w:szCs w:val="28"/>
        </w:rPr>
        <w:t>флюорографию легких;</w:t>
      </w:r>
    </w:p>
    <w:p w:rsidR="0050454A" w:rsidRPr="0050454A" w:rsidRDefault="0050454A" w:rsidP="0050454A">
      <w:pPr>
        <w:pStyle w:val="61"/>
        <w:shd w:val="clear" w:color="auto" w:fill="auto"/>
        <w:spacing w:before="0" w:line="432" w:lineRule="exact"/>
        <w:ind w:left="20" w:right="460"/>
        <w:jc w:val="both"/>
        <w:rPr>
          <w:sz w:val="28"/>
          <w:szCs w:val="28"/>
        </w:rPr>
      </w:pPr>
      <w:r w:rsidRPr="0050454A">
        <w:rPr>
          <w:sz w:val="28"/>
          <w:szCs w:val="28"/>
        </w:rPr>
        <w:t>9)</w:t>
      </w:r>
      <w:r w:rsidR="001C18BD">
        <w:rPr>
          <w:sz w:val="28"/>
          <w:szCs w:val="28"/>
        </w:rPr>
        <w:t xml:space="preserve"> </w:t>
      </w:r>
      <w:r w:rsidRPr="0050454A">
        <w:rPr>
          <w:sz w:val="28"/>
          <w:szCs w:val="28"/>
        </w:rPr>
        <w:t>маммографи</w:t>
      </w:r>
      <w:r w:rsidR="0059317F" w:rsidRPr="0050454A">
        <w:rPr>
          <w:sz w:val="28"/>
          <w:szCs w:val="28"/>
        </w:rPr>
        <w:t>ю (</w:t>
      </w:r>
      <w:r w:rsidRPr="0050454A">
        <w:rPr>
          <w:sz w:val="28"/>
          <w:szCs w:val="28"/>
        </w:rPr>
        <w:t xml:space="preserve"> для женщин в возрасте от 39 -48 лет 1 р/3 года и в возрасте 50-70 лет 1 р/2 года);</w:t>
      </w:r>
    </w:p>
    <w:p w:rsidR="0050454A" w:rsidRPr="0050454A" w:rsidRDefault="0050454A" w:rsidP="0050454A">
      <w:pPr>
        <w:pStyle w:val="61"/>
        <w:shd w:val="clear" w:color="auto" w:fill="auto"/>
        <w:spacing w:before="0" w:after="0" w:line="432" w:lineRule="exact"/>
        <w:ind w:left="20"/>
        <w:jc w:val="both"/>
        <w:rPr>
          <w:sz w:val="28"/>
          <w:szCs w:val="28"/>
        </w:rPr>
      </w:pPr>
      <w:r w:rsidRPr="0050454A">
        <w:rPr>
          <w:sz w:val="28"/>
          <w:szCs w:val="28"/>
        </w:rPr>
        <w:t>10)</w:t>
      </w:r>
      <w:r w:rsidR="003C410E">
        <w:rPr>
          <w:sz w:val="28"/>
          <w:szCs w:val="28"/>
        </w:rPr>
        <w:t xml:space="preserve"> </w:t>
      </w:r>
      <w:r w:rsidRPr="0050454A">
        <w:rPr>
          <w:sz w:val="28"/>
          <w:szCs w:val="28"/>
        </w:rPr>
        <w:t>исследование кала на скрытую кровь (для граждан от 49 лет до 73 лет 1 раз в 2 года);</w:t>
      </w:r>
    </w:p>
    <w:p w:rsidR="0050454A" w:rsidRPr="0050454A" w:rsidRDefault="0050454A" w:rsidP="0050454A">
      <w:pPr>
        <w:pStyle w:val="61"/>
        <w:shd w:val="clear" w:color="auto" w:fill="auto"/>
        <w:spacing w:before="0" w:after="0" w:line="432" w:lineRule="exact"/>
        <w:ind w:left="20" w:right="460"/>
        <w:jc w:val="both"/>
        <w:rPr>
          <w:sz w:val="28"/>
          <w:szCs w:val="28"/>
        </w:rPr>
      </w:pPr>
      <w:r w:rsidRPr="0050454A">
        <w:rPr>
          <w:sz w:val="28"/>
          <w:szCs w:val="28"/>
        </w:rPr>
        <w:t>11)</w:t>
      </w:r>
      <w:r w:rsidR="001C18BD">
        <w:rPr>
          <w:sz w:val="28"/>
          <w:szCs w:val="28"/>
        </w:rPr>
        <w:t xml:space="preserve"> </w:t>
      </w:r>
      <w:r w:rsidRPr="0050454A">
        <w:rPr>
          <w:sz w:val="28"/>
          <w:szCs w:val="28"/>
        </w:rPr>
        <w:t>измерение внутриглазного давления 1 раз в 3 года (для граждан 60 лет и старше);</w:t>
      </w:r>
    </w:p>
    <w:p w:rsidR="0050454A" w:rsidRPr="0050454A" w:rsidRDefault="0050454A" w:rsidP="0050454A">
      <w:pPr>
        <w:pStyle w:val="61"/>
        <w:shd w:val="clear" w:color="auto" w:fill="auto"/>
        <w:spacing w:before="0" w:after="0" w:line="432" w:lineRule="exact"/>
        <w:ind w:left="20" w:right="460"/>
        <w:jc w:val="both"/>
        <w:rPr>
          <w:sz w:val="28"/>
          <w:szCs w:val="28"/>
        </w:rPr>
      </w:pPr>
      <w:r w:rsidRPr="0050454A">
        <w:rPr>
          <w:sz w:val="28"/>
          <w:szCs w:val="28"/>
        </w:rPr>
        <w:t>12)</w:t>
      </w:r>
      <w:r w:rsidR="001C18BD">
        <w:rPr>
          <w:sz w:val="28"/>
          <w:szCs w:val="28"/>
        </w:rPr>
        <w:t xml:space="preserve"> </w:t>
      </w:r>
      <w:r w:rsidRPr="0050454A">
        <w:rPr>
          <w:sz w:val="28"/>
          <w:szCs w:val="28"/>
        </w:rPr>
        <w:t xml:space="preserve">проведение индивидуального профилактического консультирования для граждан в возрасте до 72 лет с высоким и очень высоким </w:t>
      </w:r>
      <w:proofErr w:type="gramStart"/>
      <w:r w:rsidR="0059317F" w:rsidRPr="0050454A">
        <w:rPr>
          <w:sz w:val="28"/>
          <w:szCs w:val="28"/>
        </w:rPr>
        <w:t>сердечно</w:t>
      </w:r>
      <w:r w:rsidR="003C410E">
        <w:rPr>
          <w:sz w:val="28"/>
          <w:szCs w:val="28"/>
        </w:rPr>
        <w:t>-</w:t>
      </w:r>
      <w:r w:rsidR="0059317F" w:rsidRPr="0050454A">
        <w:rPr>
          <w:sz w:val="28"/>
          <w:szCs w:val="28"/>
        </w:rPr>
        <w:t>сосудистым</w:t>
      </w:r>
      <w:proofErr w:type="gramEnd"/>
      <w:r w:rsidRPr="0050454A">
        <w:rPr>
          <w:sz w:val="28"/>
          <w:szCs w:val="28"/>
        </w:rPr>
        <w:t xml:space="preserve"> риском, ожирением, </w:t>
      </w:r>
      <w:proofErr w:type="spellStart"/>
      <w:r w:rsidRPr="0050454A">
        <w:rPr>
          <w:sz w:val="28"/>
          <w:szCs w:val="28"/>
        </w:rPr>
        <w:t>гиперхолестеринемией</w:t>
      </w:r>
      <w:proofErr w:type="spellEnd"/>
      <w:r w:rsidRPr="0050454A">
        <w:rPr>
          <w:sz w:val="28"/>
          <w:szCs w:val="28"/>
        </w:rPr>
        <w:t>, курящих более 20 сигарет в день – направление их на углубленное профилактическое консультирование вне рамок диспансеризации;</w:t>
      </w:r>
    </w:p>
    <w:p w:rsidR="0050454A" w:rsidRPr="0050454A" w:rsidRDefault="0050454A" w:rsidP="0050454A">
      <w:pPr>
        <w:pStyle w:val="61"/>
        <w:shd w:val="clear" w:color="auto" w:fill="auto"/>
        <w:spacing w:before="0" w:after="0" w:line="432" w:lineRule="exact"/>
        <w:ind w:left="20" w:right="460"/>
        <w:jc w:val="both"/>
        <w:rPr>
          <w:sz w:val="28"/>
          <w:szCs w:val="28"/>
        </w:rPr>
      </w:pPr>
      <w:r w:rsidRPr="0050454A">
        <w:rPr>
          <w:sz w:val="28"/>
          <w:szCs w:val="28"/>
        </w:rPr>
        <w:lastRenderedPageBreak/>
        <w:t>13)</w:t>
      </w:r>
      <w:r w:rsidR="001C18BD">
        <w:rPr>
          <w:sz w:val="28"/>
          <w:szCs w:val="28"/>
        </w:rPr>
        <w:t xml:space="preserve"> </w:t>
      </w:r>
      <w:r w:rsidRPr="0050454A">
        <w:rPr>
          <w:sz w:val="28"/>
          <w:szCs w:val="28"/>
        </w:rPr>
        <w:t xml:space="preserve">определение простат-специфического антигена в крови </w:t>
      </w:r>
      <w:r w:rsidR="0059317F" w:rsidRPr="0050454A">
        <w:rPr>
          <w:sz w:val="28"/>
          <w:szCs w:val="28"/>
        </w:rPr>
        <w:t>(</w:t>
      </w:r>
      <w:r w:rsidRPr="0050454A">
        <w:rPr>
          <w:sz w:val="28"/>
          <w:szCs w:val="28"/>
        </w:rPr>
        <w:t>для мужчин  в возрасте 45 лет и 51 года);</w:t>
      </w:r>
    </w:p>
    <w:p w:rsidR="0050454A" w:rsidRPr="0050454A" w:rsidRDefault="0050454A" w:rsidP="0050454A">
      <w:pPr>
        <w:pStyle w:val="61"/>
        <w:shd w:val="clear" w:color="auto" w:fill="auto"/>
        <w:spacing w:before="0" w:after="0" w:line="432" w:lineRule="exact"/>
        <w:ind w:left="20" w:right="460"/>
        <w:jc w:val="both"/>
        <w:rPr>
          <w:sz w:val="28"/>
          <w:szCs w:val="28"/>
        </w:rPr>
      </w:pPr>
      <w:r w:rsidRPr="0050454A">
        <w:rPr>
          <w:sz w:val="28"/>
          <w:szCs w:val="28"/>
        </w:rPr>
        <w:t xml:space="preserve"> 14)</w:t>
      </w:r>
      <w:r w:rsidR="001C18BD">
        <w:rPr>
          <w:sz w:val="28"/>
          <w:szCs w:val="28"/>
        </w:rPr>
        <w:t xml:space="preserve"> </w:t>
      </w:r>
      <w:r w:rsidRPr="0050454A">
        <w:rPr>
          <w:sz w:val="28"/>
          <w:szCs w:val="28"/>
        </w:rPr>
        <w:t>прием (осмотр) врача-терапевта.</w:t>
      </w:r>
    </w:p>
    <w:p w:rsidR="0050454A" w:rsidRPr="0050454A" w:rsidRDefault="0050454A" w:rsidP="0050454A">
      <w:pPr>
        <w:pStyle w:val="61"/>
        <w:shd w:val="clear" w:color="auto" w:fill="auto"/>
        <w:spacing w:before="0" w:after="0" w:line="432" w:lineRule="exact"/>
        <w:ind w:left="20" w:right="460"/>
        <w:jc w:val="both"/>
        <w:rPr>
          <w:sz w:val="28"/>
          <w:szCs w:val="28"/>
        </w:rPr>
      </w:pPr>
    </w:p>
    <w:p w:rsidR="0050454A" w:rsidRDefault="0050454A" w:rsidP="001C18BD">
      <w:pPr>
        <w:pStyle w:val="61"/>
        <w:shd w:val="clear" w:color="auto" w:fill="auto"/>
        <w:spacing w:before="0" w:after="0" w:line="432" w:lineRule="exact"/>
        <w:ind w:left="20" w:right="460" w:firstLine="688"/>
        <w:jc w:val="both"/>
        <w:rPr>
          <w:sz w:val="28"/>
          <w:szCs w:val="28"/>
        </w:rPr>
      </w:pPr>
      <w:r w:rsidRPr="0050454A">
        <w:rPr>
          <w:sz w:val="28"/>
          <w:szCs w:val="28"/>
        </w:rPr>
        <w:t xml:space="preserve">Первый этап диспансеризации может проводиться мобильными медицинскими бригадами в соответствии с правилами организации работы мобильных медицинских бригад, предусмотренными приложением </w:t>
      </w:r>
      <w:r w:rsidRPr="0050454A">
        <w:rPr>
          <w:sz w:val="28"/>
          <w:szCs w:val="28"/>
          <w:lang w:val="en-US"/>
        </w:rPr>
        <w:t>N</w:t>
      </w:r>
      <w:r w:rsidRPr="0050454A">
        <w:rPr>
          <w:sz w:val="28"/>
          <w:szCs w:val="28"/>
        </w:rPr>
        <w:t>8 к Положению об организации первичной медико-санитарн</w:t>
      </w:r>
      <w:r w:rsidR="001C18BD">
        <w:rPr>
          <w:sz w:val="28"/>
          <w:szCs w:val="28"/>
        </w:rPr>
        <w:t>ой помощи взрослому населению (</w:t>
      </w:r>
      <w:r w:rsidRPr="0050454A">
        <w:rPr>
          <w:sz w:val="28"/>
          <w:szCs w:val="28"/>
        </w:rPr>
        <w:t xml:space="preserve">приказ МЗ РФ от 15.05.2012 </w:t>
      </w:r>
      <w:r w:rsidRPr="0050454A">
        <w:rPr>
          <w:sz w:val="28"/>
          <w:szCs w:val="28"/>
          <w:lang w:val="en-US"/>
        </w:rPr>
        <w:t>N</w:t>
      </w:r>
      <w:r w:rsidRPr="0050454A">
        <w:rPr>
          <w:sz w:val="28"/>
          <w:szCs w:val="28"/>
        </w:rPr>
        <w:t>543н</w:t>
      </w:r>
      <w:r w:rsidR="0059317F" w:rsidRPr="0050454A">
        <w:rPr>
          <w:sz w:val="28"/>
          <w:szCs w:val="28"/>
        </w:rPr>
        <w:t>)</w:t>
      </w:r>
      <w:r w:rsidRPr="0050454A">
        <w:rPr>
          <w:sz w:val="28"/>
          <w:szCs w:val="28"/>
        </w:rPr>
        <w:t>.</w:t>
      </w:r>
    </w:p>
    <w:p w:rsidR="001C18BD" w:rsidRDefault="001C18BD" w:rsidP="0050454A">
      <w:pPr>
        <w:pStyle w:val="61"/>
        <w:shd w:val="clear" w:color="auto" w:fill="auto"/>
        <w:spacing w:before="0" w:after="0" w:line="432" w:lineRule="exact"/>
        <w:ind w:left="20" w:right="460"/>
        <w:jc w:val="both"/>
        <w:rPr>
          <w:sz w:val="28"/>
          <w:szCs w:val="28"/>
        </w:rPr>
      </w:pPr>
    </w:p>
    <w:p w:rsidR="0050454A" w:rsidRPr="0050454A" w:rsidRDefault="0050454A" w:rsidP="0050454A">
      <w:pPr>
        <w:pStyle w:val="61"/>
        <w:shd w:val="clear" w:color="auto" w:fill="auto"/>
        <w:spacing w:before="0" w:after="0" w:line="432" w:lineRule="exact"/>
        <w:ind w:left="20" w:right="460"/>
        <w:jc w:val="both"/>
        <w:rPr>
          <w:b/>
          <w:sz w:val="28"/>
          <w:szCs w:val="28"/>
        </w:rPr>
      </w:pPr>
      <w:r w:rsidRPr="0050454A">
        <w:rPr>
          <w:b/>
          <w:sz w:val="28"/>
          <w:szCs w:val="28"/>
        </w:rPr>
        <w:t>Второй этап диспансеризации проводится с целью дополнительного обследования и уточнения диагноза заболевания (состояния) и включает:</w:t>
      </w:r>
    </w:p>
    <w:p w:rsidR="0050454A" w:rsidRPr="0050454A" w:rsidRDefault="0050454A" w:rsidP="0050454A">
      <w:pPr>
        <w:pStyle w:val="a3"/>
        <w:numPr>
          <w:ilvl w:val="0"/>
          <w:numId w:val="1"/>
        </w:numPr>
        <w:shd w:val="clear" w:color="auto" w:fill="auto"/>
        <w:tabs>
          <w:tab w:val="left" w:pos="528"/>
        </w:tabs>
        <w:spacing w:before="0" w:after="0" w:line="629" w:lineRule="exact"/>
        <w:ind w:left="520" w:hanging="520"/>
        <w:jc w:val="both"/>
        <w:rPr>
          <w:sz w:val="28"/>
          <w:szCs w:val="28"/>
        </w:rPr>
      </w:pPr>
      <w:r w:rsidRPr="0050454A">
        <w:rPr>
          <w:sz w:val="28"/>
          <w:szCs w:val="28"/>
        </w:rPr>
        <w:t>осмотр (консультацию) врачом-неврологом;</w:t>
      </w:r>
    </w:p>
    <w:p w:rsidR="0050454A" w:rsidRPr="0050454A" w:rsidRDefault="0050454A" w:rsidP="0050454A">
      <w:pPr>
        <w:pStyle w:val="a3"/>
        <w:numPr>
          <w:ilvl w:val="0"/>
          <w:numId w:val="1"/>
        </w:numPr>
        <w:shd w:val="clear" w:color="auto" w:fill="auto"/>
        <w:tabs>
          <w:tab w:val="left" w:pos="528"/>
        </w:tabs>
        <w:spacing w:before="0" w:after="0" w:line="629" w:lineRule="exact"/>
        <w:ind w:left="520" w:hanging="520"/>
        <w:jc w:val="both"/>
        <w:rPr>
          <w:sz w:val="28"/>
          <w:szCs w:val="28"/>
        </w:rPr>
      </w:pPr>
      <w:r w:rsidRPr="0050454A">
        <w:rPr>
          <w:sz w:val="28"/>
          <w:szCs w:val="28"/>
        </w:rPr>
        <w:t>дуплексное сканирование брахицефальных артерий;</w:t>
      </w:r>
    </w:p>
    <w:p w:rsidR="0050454A" w:rsidRPr="0050454A" w:rsidRDefault="0050454A" w:rsidP="0050454A">
      <w:pPr>
        <w:pStyle w:val="a3"/>
        <w:numPr>
          <w:ilvl w:val="0"/>
          <w:numId w:val="1"/>
        </w:numPr>
        <w:shd w:val="clear" w:color="auto" w:fill="auto"/>
        <w:tabs>
          <w:tab w:val="left" w:pos="528"/>
        </w:tabs>
        <w:spacing w:before="0" w:after="0" w:line="629" w:lineRule="exact"/>
        <w:ind w:left="520" w:hanging="520"/>
        <w:jc w:val="both"/>
        <w:rPr>
          <w:sz w:val="28"/>
          <w:szCs w:val="28"/>
        </w:rPr>
      </w:pPr>
      <w:r w:rsidRPr="0050454A">
        <w:rPr>
          <w:sz w:val="28"/>
          <w:szCs w:val="28"/>
        </w:rPr>
        <w:t>колоноскопию/ректороманоскопию;</w:t>
      </w:r>
    </w:p>
    <w:p w:rsidR="0050454A" w:rsidRPr="0050454A" w:rsidRDefault="0050454A" w:rsidP="0050454A">
      <w:pPr>
        <w:pStyle w:val="a3"/>
        <w:numPr>
          <w:ilvl w:val="0"/>
          <w:numId w:val="1"/>
        </w:numPr>
        <w:shd w:val="clear" w:color="auto" w:fill="auto"/>
        <w:tabs>
          <w:tab w:val="left" w:pos="533"/>
        </w:tabs>
        <w:spacing w:before="0" w:line="518" w:lineRule="exact"/>
        <w:ind w:left="520" w:right="480" w:hanging="520"/>
        <w:jc w:val="both"/>
        <w:rPr>
          <w:sz w:val="28"/>
          <w:szCs w:val="28"/>
        </w:rPr>
      </w:pPr>
      <w:r w:rsidRPr="0050454A">
        <w:rPr>
          <w:sz w:val="28"/>
          <w:szCs w:val="28"/>
        </w:rPr>
        <w:t>о</w:t>
      </w:r>
      <w:r w:rsidR="001C18BD">
        <w:rPr>
          <w:sz w:val="28"/>
          <w:szCs w:val="28"/>
        </w:rPr>
        <w:t xml:space="preserve">смотр </w:t>
      </w:r>
      <w:r w:rsidRPr="0050454A">
        <w:rPr>
          <w:sz w:val="28"/>
          <w:szCs w:val="28"/>
        </w:rPr>
        <w:t>(консультацию) врачом</w:t>
      </w:r>
      <w:r w:rsidR="001C18BD">
        <w:rPr>
          <w:sz w:val="28"/>
          <w:szCs w:val="28"/>
        </w:rPr>
        <w:t>-</w:t>
      </w:r>
      <w:r w:rsidRPr="0050454A">
        <w:rPr>
          <w:sz w:val="28"/>
          <w:szCs w:val="28"/>
        </w:rPr>
        <w:t>хирургом или урологом, колопроктологом;</w:t>
      </w:r>
    </w:p>
    <w:p w:rsidR="0050454A" w:rsidRPr="0050454A" w:rsidRDefault="0050454A" w:rsidP="0050454A">
      <w:pPr>
        <w:pStyle w:val="a3"/>
        <w:numPr>
          <w:ilvl w:val="0"/>
          <w:numId w:val="1"/>
        </w:numPr>
        <w:shd w:val="clear" w:color="auto" w:fill="auto"/>
        <w:tabs>
          <w:tab w:val="left" w:pos="533"/>
        </w:tabs>
        <w:spacing w:before="0" w:line="518" w:lineRule="exact"/>
        <w:ind w:left="520" w:right="480" w:hanging="520"/>
        <w:jc w:val="both"/>
        <w:rPr>
          <w:sz w:val="28"/>
          <w:szCs w:val="28"/>
        </w:rPr>
      </w:pPr>
      <w:r w:rsidRPr="0050454A">
        <w:rPr>
          <w:sz w:val="28"/>
          <w:szCs w:val="28"/>
        </w:rPr>
        <w:t>осмотр (консультацию) врачом-акушером-гинекологом;</w:t>
      </w:r>
    </w:p>
    <w:p w:rsidR="0050454A" w:rsidRPr="0050454A" w:rsidRDefault="0050454A" w:rsidP="0050454A">
      <w:pPr>
        <w:pStyle w:val="a3"/>
        <w:numPr>
          <w:ilvl w:val="0"/>
          <w:numId w:val="1"/>
        </w:numPr>
        <w:shd w:val="clear" w:color="auto" w:fill="auto"/>
        <w:tabs>
          <w:tab w:val="left" w:pos="533"/>
        </w:tabs>
        <w:spacing w:before="0" w:line="518" w:lineRule="exact"/>
        <w:ind w:left="520" w:right="480" w:hanging="520"/>
        <w:jc w:val="both"/>
        <w:rPr>
          <w:sz w:val="28"/>
          <w:szCs w:val="28"/>
        </w:rPr>
      </w:pPr>
      <w:r w:rsidRPr="0050454A">
        <w:rPr>
          <w:sz w:val="28"/>
          <w:szCs w:val="28"/>
        </w:rPr>
        <w:t>спирометрию;</w:t>
      </w:r>
    </w:p>
    <w:p w:rsidR="0050454A" w:rsidRPr="0050454A" w:rsidRDefault="0050454A" w:rsidP="0050454A">
      <w:pPr>
        <w:pStyle w:val="a3"/>
        <w:numPr>
          <w:ilvl w:val="0"/>
          <w:numId w:val="1"/>
        </w:numPr>
        <w:shd w:val="clear" w:color="auto" w:fill="auto"/>
        <w:tabs>
          <w:tab w:val="left" w:pos="533"/>
        </w:tabs>
        <w:spacing w:before="0" w:line="518" w:lineRule="exact"/>
        <w:ind w:left="520" w:right="480" w:hanging="520"/>
        <w:jc w:val="both"/>
        <w:rPr>
          <w:sz w:val="28"/>
          <w:szCs w:val="28"/>
        </w:rPr>
      </w:pPr>
      <w:r w:rsidRPr="0050454A">
        <w:rPr>
          <w:sz w:val="28"/>
          <w:szCs w:val="28"/>
        </w:rPr>
        <w:t>осмотр (консультацию) врач</w:t>
      </w:r>
      <w:r w:rsidR="001C18BD">
        <w:rPr>
          <w:sz w:val="28"/>
          <w:szCs w:val="28"/>
        </w:rPr>
        <w:t>ом-</w:t>
      </w:r>
      <w:r w:rsidRPr="0050454A">
        <w:rPr>
          <w:sz w:val="28"/>
          <w:szCs w:val="28"/>
        </w:rPr>
        <w:t>оториноларингологом;</w:t>
      </w:r>
    </w:p>
    <w:p w:rsidR="0050454A" w:rsidRPr="0050454A" w:rsidRDefault="0050454A" w:rsidP="0050454A">
      <w:pPr>
        <w:pStyle w:val="a3"/>
        <w:numPr>
          <w:ilvl w:val="0"/>
          <w:numId w:val="1"/>
        </w:numPr>
        <w:shd w:val="clear" w:color="auto" w:fill="auto"/>
        <w:tabs>
          <w:tab w:val="left" w:pos="533"/>
        </w:tabs>
        <w:spacing w:before="0" w:line="518" w:lineRule="exact"/>
        <w:ind w:left="520" w:right="480" w:hanging="520"/>
        <w:jc w:val="both"/>
        <w:rPr>
          <w:sz w:val="28"/>
          <w:szCs w:val="28"/>
        </w:rPr>
      </w:pPr>
      <w:r w:rsidRPr="0050454A">
        <w:rPr>
          <w:sz w:val="28"/>
          <w:szCs w:val="28"/>
        </w:rPr>
        <w:t>осмотр (консультацию) врачом-офтальмологом;</w:t>
      </w:r>
    </w:p>
    <w:p w:rsidR="0050454A" w:rsidRPr="0050454A" w:rsidRDefault="0050454A" w:rsidP="0050454A">
      <w:pPr>
        <w:pStyle w:val="a3"/>
        <w:numPr>
          <w:ilvl w:val="0"/>
          <w:numId w:val="1"/>
        </w:numPr>
        <w:shd w:val="clear" w:color="auto" w:fill="auto"/>
        <w:tabs>
          <w:tab w:val="left" w:pos="528"/>
        </w:tabs>
        <w:spacing w:before="0" w:after="0" w:line="518" w:lineRule="exact"/>
        <w:ind w:left="520" w:right="480" w:hanging="520"/>
        <w:jc w:val="both"/>
        <w:rPr>
          <w:sz w:val="28"/>
          <w:szCs w:val="28"/>
        </w:rPr>
      </w:pPr>
      <w:r w:rsidRPr="0050454A">
        <w:rPr>
          <w:sz w:val="28"/>
          <w:szCs w:val="28"/>
        </w:rPr>
        <w:t xml:space="preserve">индивидуальное профилактическое консультирование </w:t>
      </w:r>
      <w:r w:rsidR="001C18BD">
        <w:rPr>
          <w:sz w:val="28"/>
          <w:szCs w:val="28"/>
        </w:rPr>
        <w:t xml:space="preserve">(школа пациента) в </w:t>
      </w:r>
      <w:r w:rsidRPr="0050454A">
        <w:rPr>
          <w:sz w:val="28"/>
          <w:szCs w:val="28"/>
        </w:rPr>
        <w:t>кабинете медицинской профилактики или в центре здоровья;</w:t>
      </w:r>
    </w:p>
    <w:p w:rsidR="0050454A" w:rsidRPr="0050454A" w:rsidRDefault="0050454A" w:rsidP="0050454A">
      <w:pPr>
        <w:pStyle w:val="a3"/>
        <w:numPr>
          <w:ilvl w:val="0"/>
          <w:numId w:val="1"/>
        </w:numPr>
        <w:shd w:val="clear" w:color="auto" w:fill="auto"/>
        <w:tabs>
          <w:tab w:val="left" w:pos="528"/>
        </w:tabs>
        <w:spacing w:before="0" w:after="0" w:line="518" w:lineRule="exact"/>
        <w:ind w:left="520" w:right="480" w:hanging="520"/>
        <w:jc w:val="both"/>
        <w:rPr>
          <w:sz w:val="28"/>
          <w:szCs w:val="28"/>
        </w:rPr>
      </w:pPr>
      <w:r w:rsidRPr="0050454A">
        <w:rPr>
          <w:sz w:val="28"/>
          <w:szCs w:val="28"/>
        </w:rPr>
        <w:t>прием (осмотр) врачом-терапевтом.</w:t>
      </w:r>
    </w:p>
    <w:p w:rsidR="0050454A" w:rsidRPr="0050454A" w:rsidRDefault="0050454A" w:rsidP="0050454A">
      <w:pPr>
        <w:pStyle w:val="a3"/>
        <w:shd w:val="clear" w:color="auto" w:fill="auto"/>
        <w:tabs>
          <w:tab w:val="left" w:pos="528"/>
        </w:tabs>
        <w:spacing w:before="0" w:after="0" w:line="518" w:lineRule="exact"/>
        <w:ind w:left="520" w:right="480" w:firstLine="0"/>
        <w:jc w:val="both"/>
        <w:rPr>
          <w:sz w:val="28"/>
          <w:szCs w:val="28"/>
        </w:rPr>
      </w:pPr>
    </w:p>
    <w:p w:rsidR="0050454A" w:rsidRPr="0050454A" w:rsidRDefault="0050454A" w:rsidP="001C18BD">
      <w:pPr>
        <w:pStyle w:val="11"/>
        <w:keepNext/>
        <w:keepLines/>
        <w:shd w:val="clear" w:color="auto" w:fill="auto"/>
        <w:ind w:left="280"/>
        <w:rPr>
          <w:b/>
          <w:sz w:val="28"/>
          <w:szCs w:val="28"/>
        </w:rPr>
      </w:pPr>
      <w:bookmarkStart w:id="5" w:name="bookmark10"/>
      <w:r w:rsidRPr="0050454A">
        <w:rPr>
          <w:b/>
          <w:sz w:val="28"/>
          <w:szCs w:val="28"/>
        </w:rPr>
        <w:t>Сколько времени занимает прохождение диспансеризации?</w:t>
      </w:r>
      <w:bookmarkEnd w:id="5"/>
    </w:p>
    <w:p w:rsidR="0050454A" w:rsidRPr="0050454A" w:rsidRDefault="0050454A" w:rsidP="001C18BD">
      <w:pPr>
        <w:pStyle w:val="a3"/>
        <w:numPr>
          <w:ilvl w:val="0"/>
          <w:numId w:val="1"/>
        </w:numPr>
        <w:shd w:val="clear" w:color="auto" w:fill="auto"/>
        <w:tabs>
          <w:tab w:val="left" w:pos="528"/>
        </w:tabs>
        <w:spacing w:before="0" w:line="518" w:lineRule="exact"/>
        <w:ind w:left="520" w:right="-428" w:hanging="520"/>
        <w:jc w:val="both"/>
        <w:rPr>
          <w:sz w:val="28"/>
          <w:szCs w:val="28"/>
        </w:rPr>
      </w:pPr>
      <w:r w:rsidRPr="0050454A">
        <w:rPr>
          <w:sz w:val="28"/>
          <w:szCs w:val="28"/>
        </w:rPr>
        <w:t xml:space="preserve">Прохождение первого этапа </w:t>
      </w:r>
      <w:r w:rsidR="0059317F" w:rsidRPr="0050454A">
        <w:rPr>
          <w:sz w:val="28"/>
          <w:szCs w:val="28"/>
        </w:rPr>
        <w:t>диспансеризации,</w:t>
      </w:r>
      <w:r w:rsidRPr="0050454A">
        <w:rPr>
          <w:sz w:val="28"/>
          <w:szCs w:val="28"/>
        </w:rPr>
        <w:t xml:space="preserve"> как </w:t>
      </w:r>
      <w:r w:rsidR="0059317F" w:rsidRPr="0050454A">
        <w:rPr>
          <w:sz w:val="28"/>
          <w:szCs w:val="28"/>
        </w:rPr>
        <w:t>правило,</w:t>
      </w:r>
      <w:r w:rsidRPr="0050454A">
        <w:rPr>
          <w:sz w:val="28"/>
          <w:szCs w:val="28"/>
        </w:rPr>
        <w:t xml:space="preserve"> требует два визита. Первый визит занимает ориентировочно от 3 до 6 часов. Второй </w:t>
      </w:r>
      <w:r w:rsidR="001C18BD">
        <w:rPr>
          <w:sz w:val="28"/>
          <w:szCs w:val="28"/>
        </w:rPr>
        <w:t>визит проводится обычно через 1</w:t>
      </w:r>
      <w:r w:rsidRPr="0050454A">
        <w:rPr>
          <w:sz w:val="28"/>
          <w:szCs w:val="28"/>
        </w:rPr>
        <w:t>-6 дней к участковому врачу для заключительного осмотра.</w:t>
      </w:r>
    </w:p>
    <w:p w:rsidR="0050454A" w:rsidRPr="0050454A" w:rsidRDefault="0050454A" w:rsidP="001C18BD">
      <w:pPr>
        <w:pStyle w:val="a3"/>
        <w:numPr>
          <w:ilvl w:val="0"/>
          <w:numId w:val="1"/>
        </w:numPr>
        <w:shd w:val="clear" w:color="auto" w:fill="auto"/>
        <w:tabs>
          <w:tab w:val="left" w:pos="528"/>
        </w:tabs>
        <w:spacing w:before="0" w:after="0" w:line="518" w:lineRule="exact"/>
        <w:ind w:left="520" w:right="-428" w:hanging="520"/>
        <w:jc w:val="both"/>
        <w:rPr>
          <w:sz w:val="28"/>
          <w:szCs w:val="28"/>
        </w:rPr>
      </w:pPr>
      <w:r w:rsidRPr="0050454A">
        <w:rPr>
          <w:sz w:val="28"/>
          <w:szCs w:val="28"/>
        </w:rPr>
        <w:lastRenderedPageBreak/>
        <w:t xml:space="preserve">Если по результатам первого этапа диспансеризации выявлено подозрение на наличие хронического неинфекционного заболевания или высокий и очень высокий суммарный </w:t>
      </w:r>
      <w:r w:rsidR="0059317F" w:rsidRPr="0050454A">
        <w:rPr>
          <w:sz w:val="28"/>
          <w:szCs w:val="28"/>
        </w:rPr>
        <w:t>сердечнососудистый</w:t>
      </w:r>
      <w:r w:rsidRPr="0050454A">
        <w:rPr>
          <w:sz w:val="28"/>
          <w:szCs w:val="28"/>
        </w:rPr>
        <w:t xml:space="preserve"> риск, участковый врач направляет на второй этап диспансеризации, длительность прохождения которого зависит от объема необходимого дополнительного обследования.</w:t>
      </w:r>
    </w:p>
    <w:p w:rsidR="0050454A" w:rsidRPr="0050454A" w:rsidRDefault="0050454A" w:rsidP="001C18BD">
      <w:pPr>
        <w:pStyle w:val="30"/>
        <w:keepNext/>
        <w:keepLines/>
        <w:shd w:val="clear" w:color="auto" w:fill="auto"/>
        <w:spacing w:after="440" w:line="768" w:lineRule="exact"/>
        <w:ind w:left="260"/>
        <w:rPr>
          <w:sz w:val="28"/>
          <w:szCs w:val="28"/>
        </w:rPr>
      </w:pPr>
      <w:bookmarkStart w:id="6" w:name="bookmark11"/>
      <w:r w:rsidRPr="0050454A">
        <w:rPr>
          <w:sz w:val="28"/>
          <w:szCs w:val="28"/>
        </w:rPr>
        <w:t>Группы наблюдения по итогам диспансеризации</w:t>
      </w:r>
      <w:bookmarkEnd w:id="6"/>
    </w:p>
    <w:p w:rsidR="0050454A" w:rsidRPr="0050454A" w:rsidRDefault="0050454A" w:rsidP="001C18BD">
      <w:pPr>
        <w:pStyle w:val="a3"/>
        <w:numPr>
          <w:ilvl w:val="0"/>
          <w:numId w:val="1"/>
        </w:numPr>
        <w:shd w:val="clear" w:color="auto" w:fill="auto"/>
        <w:tabs>
          <w:tab w:val="left" w:pos="528"/>
        </w:tabs>
        <w:spacing w:before="0" w:line="518" w:lineRule="exact"/>
        <w:ind w:left="520" w:right="-286" w:hanging="520"/>
        <w:jc w:val="both"/>
        <w:rPr>
          <w:sz w:val="28"/>
          <w:szCs w:val="28"/>
        </w:rPr>
      </w:pPr>
      <w:r w:rsidRPr="0050454A">
        <w:rPr>
          <w:rStyle w:val="a5"/>
          <w:sz w:val="28"/>
          <w:szCs w:val="28"/>
        </w:rPr>
        <w:t>I группа здоровья</w:t>
      </w:r>
      <w:r w:rsidRPr="0050454A">
        <w:rPr>
          <w:sz w:val="28"/>
          <w:szCs w:val="28"/>
        </w:rPr>
        <w:t xml:space="preserve"> - граждане, у которых не установлены хронические заболевания, отсутствуют факторы риска хронических неинфекционных заболеваний или имеются указанные факторы риска при низком или среднем суммарном </w:t>
      </w:r>
      <w:proofErr w:type="gramStart"/>
      <w:r w:rsidR="0059317F" w:rsidRPr="0050454A">
        <w:rPr>
          <w:sz w:val="28"/>
          <w:szCs w:val="28"/>
        </w:rPr>
        <w:t>сердечно</w:t>
      </w:r>
      <w:r w:rsidR="003C410E">
        <w:rPr>
          <w:sz w:val="28"/>
          <w:szCs w:val="28"/>
        </w:rPr>
        <w:t>-</w:t>
      </w:r>
      <w:r w:rsidR="0059317F" w:rsidRPr="0050454A">
        <w:rPr>
          <w:sz w:val="28"/>
          <w:szCs w:val="28"/>
        </w:rPr>
        <w:t>сосудистом</w:t>
      </w:r>
      <w:proofErr w:type="gramEnd"/>
      <w:r w:rsidRPr="0050454A">
        <w:rPr>
          <w:sz w:val="28"/>
          <w:szCs w:val="28"/>
        </w:rPr>
        <w:t xml:space="preserve"> риске.</w:t>
      </w:r>
    </w:p>
    <w:p w:rsidR="0050454A" w:rsidRDefault="0050454A" w:rsidP="001C18BD">
      <w:pPr>
        <w:pStyle w:val="a3"/>
        <w:numPr>
          <w:ilvl w:val="0"/>
          <w:numId w:val="1"/>
        </w:numPr>
        <w:shd w:val="clear" w:color="auto" w:fill="auto"/>
        <w:tabs>
          <w:tab w:val="left" w:pos="533"/>
        </w:tabs>
        <w:spacing w:before="0" w:after="0" w:line="518" w:lineRule="exact"/>
        <w:ind w:left="520" w:right="-286" w:hanging="520"/>
        <w:jc w:val="both"/>
        <w:rPr>
          <w:sz w:val="28"/>
          <w:szCs w:val="28"/>
        </w:rPr>
      </w:pPr>
      <w:r w:rsidRPr="0050454A">
        <w:rPr>
          <w:sz w:val="28"/>
          <w:szCs w:val="28"/>
        </w:rPr>
        <w:t>Таким гражданам проводится краткое профилактическое консультирование, к</w:t>
      </w:r>
      <w:r w:rsidR="0059317F">
        <w:rPr>
          <w:sz w:val="28"/>
          <w:szCs w:val="28"/>
        </w:rPr>
        <w:t>оррекция факторов риска врачом-</w:t>
      </w:r>
      <w:r w:rsidRPr="0050454A">
        <w:rPr>
          <w:sz w:val="28"/>
          <w:szCs w:val="28"/>
        </w:rPr>
        <w:t>терапевтом, врачом отделения (кабинета) медицинской профилактики или центра здоровья.</w:t>
      </w:r>
    </w:p>
    <w:p w:rsidR="0050454A" w:rsidRPr="001C18BD" w:rsidRDefault="0050454A" w:rsidP="001C18BD">
      <w:pPr>
        <w:pStyle w:val="a3"/>
        <w:numPr>
          <w:ilvl w:val="0"/>
          <w:numId w:val="1"/>
        </w:numPr>
        <w:shd w:val="clear" w:color="auto" w:fill="auto"/>
        <w:tabs>
          <w:tab w:val="left" w:pos="528"/>
        </w:tabs>
        <w:spacing w:before="0" w:line="518" w:lineRule="exact"/>
        <w:ind w:left="520" w:right="-286" w:hanging="520"/>
        <w:jc w:val="both"/>
        <w:rPr>
          <w:sz w:val="28"/>
          <w:szCs w:val="28"/>
        </w:rPr>
      </w:pPr>
      <w:proofErr w:type="gramStart"/>
      <w:r w:rsidRPr="0050454A">
        <w:rPr>
          <w:rStyle w:val="42"/>
          <w:sz w:val="28"/>
          <w:szCs w:val="28"/>
        </w:rPr>
        <w:t>II группа здоровья</w:t>
      </w:r>
      <w:r w:rsidRPr="0050454A">
        <w:rPr>
          <w:sz w:val="28"/>
          <w:szCs w:val="28"/>
        </w:rPr>
        <w:t xml:space="preserve"> - граждане, у которых не установлены хронические неинфекционные заболевания, но имеются факторы риска развития хронических неинфекционных заболеваний и высокий или очень высокий суммарный </w:t>
      </w:r>
      <w:r w:rsidR="0059317F" w:rsidRPr="0050454A">
        <w:rPr>
          <w:sz w:val="28"/>
          <w:szCs w:val="28"/>
        </w:rPr>
        <w:t>сердечно</w:t>
      </w:r>
      <w:r w:rsidR="003C410E">
        <w:rPr>
          <w:sz w:val="28"/>
          <w:szCs w:val="28"/>
        </w:rPr>
        <w:t>-</w:t>
      </w:r>
      <w:r w:rsidR="0059317F" w:rsidRPr="0050454A">
        <w:rPr>
          <w:sz w:val="28"/>
          <w:szCs w:val="28"/>
        </w:rPr>
        <w:t>сосудистый</w:t>
      </w:r>
      <w:r w:rsidRPr="0050454A">
        <w:rPr>
          <w:sz w:val="28"/>
          <w:szCs w:val="28"/>
        </w:rPr>
        <w:t xml:space="preserve"> риск, а также граждане, у которых выявлено ожирение и (или) гиперхолестеринемия, курящие более 20 сигарет в день, лица с выявленным риском пагубного потребления алкоголя и (или) риском потребления наркотических средств и психотропных веществ без</w:t>
      </w:r>
      <w:proofErr w:type="gramEnd"/>
      <w:r w:rsidRPr="0050454A">
        <w:rPr>
          <w:sz w:val="28"/>
          <w:szCs w:val="28"/>
        </w:rPr>
        <w:t xml:space="preserve"> назначения врача, и которые не нуждаются в диспансерном наблюдении по поводу других заболеваний.</w:t>
      </w:r>
      <w:r w:rsidR="001C18BD">
        <w:rPr>
          <w:sz w:val="28"/>
          <w:szCs w:val="28"/>
        </w:rPr>
        <w:t xml:space="preserve"> </w:t>
      </w:r>
      <w:r w:rsidRPr="001C18BD">
        <w:rPr>
          <w:sz w:val="28"/>
          <w:szCs w:val="28"/>
        </w:rPr>
        <w:t>Таким гражданам проводится коррекция факторов риска хронических неинфекционных заболеваний в кабинете медицинской профилактики или центре здоровья, при необходимости - назначение лекарственных препаратов. Подлежат диспансерному наблюдению.</w:t>
      </w:r>
    </w:p>
    <w:p w:rsidR="0050454A" w:rsidRPr="0050454A" w:rsidRDefault="0050454A" w:rsidP="001C18BD">
      <w:pPr>
        <w:pStyle w:val="a3"/>
        <w:numPr>
          <w:ilvl w:val="0"/>
          <w:numId w:val="1"/>
        </w:numPr>
        <w:shd w:val="clear" w:color="auto" w:fill="auto"/>
        <w:tabs>
          <w:tab w:val="left" w:pos="528"/>
        </w:tabs>
        <w:spacing w:before="0" w:after="64" w:line="518" w:lineRule="exact"/>
        <w:ind w:left="520" w:right="-286" w:hanging="520"/>
        <w:jc w:val="both"/>
        <w:rPr>
          <w:sz w:val="28"/>
          <w:szCs w:val="28"/>
        </w:rPr>
      </w:pPr>
      <w:r w:rsidRPr="0050454A">
        <w:rPr>
          <w:rStyle w:val="31"/>
          <w:sz w:val="28"/>
          <w:szCs w:val="28"/>
        </w:rPr>
        <w:t>IIIа группа здоровья</w:t>
      </w:r>
      <w:r w:rsidRPr="0050454A">
        <w:rPr>
          <w:sz w:val="28"/>
          <w:szCs w:val="28"/>
        </w:rPr>
        <w:t xml:space="preserve"> - граждане, имеющие хронические неинфекционные заболевания, требующие установления диспансерного наблюдения или оказания специализированной, в том числе высокотехнологичной, медицинской </w:t>
      </w:r>
      <w:r w:rsidRPr="0050454A">
        <w:rPr>
          <w:sz w:val="28"/>
          <w:szCs w:val="28"/>
        </w:rPr>
        <w:lastRenderedPageBreak/>
        <w:t xml:space="preserve">помощи, а также граждане с подозрением на наличие этих заболеваний </w:t>
      </w:r>
      <w:r w:rsidR="0059317F" w:rsidRPr="0050454A">
        <w:rPr>
          <w:sz w:val="28"/>
          <w:szCs w:val="28"/>
        </w:rPr>
        <w:t>(</w:t>
      </w:r>
      <w:r w:rsidRPr="0050454A">
        <w:rPr>
          <w:sz w:val="28"/>
          <w:szCs w:val="28"/>
        </w:rPr>
        <w:t>состояний</w:t>
      </w:r>
      <w:r w:rsidR="0059317F" w:rsidRPr="0050454A">
        <w:rPr>
          <w:sz w:val="28"/>
          <w:szCs w:val="28"/>
        </w:rPr>
        <w:t>)</w:t>
      </w:r>
      <w:r w:rsidRPr="0050454A">
        <w:rPr>
          <w:sz w:val="28"/>
          <w:szCs w:val="28"/>
        </w:rPr>
        <w:t>, нуждающиеся в дополнительном обследовании.</w:t>
      </w:r>
    </w:p>
    <w:p w:rsidR="0050454A" w:rsidRPr="0050454A" w:rsidRDefault="0050454A" w:rsidP="001C18BD">
      <w:pPr>
        <w:pStyle w:val="a3"/>
        <w:numPr>
          <w:ilvl w:val="0"/>
          <w:numId w:val="1"/>
        </w:numPr>
        <w:shd w:val="clear" w:color="auto" w:fill="auto"/>
        <w:tabs>
          <w:tab w:val="left" w:pos="528"/>
        </w:tabs>
        <w:spacing w:before="0" w:after="64" w:line="518" w:lineRule="exact"/>
        <w:ind w:left="520" w:right="-286" w:hanging="520"/>
        <w:jc w:val="both"/>
        <w:rPr>
          <w:sz w:val="28"/>
          <w:szCs w:val="28"/>
        </w:rPr>
      </w:pPr>
      <w:r w:rsidRPr="0050454A">
        <w:rPr>
          <w:rStyle w:val="31"/>
          <w:sz w:val="28"/>
          <w:szCs w:val="28"/>
          <w:lang w:val="en-US"/>
        </w:rPr>
        <w:t>III</w:t>
      </w:r>
      <w:r w:rsidRPr="0050454A">
        <w:rPr>
          <w:rStyle w:val="31"/>
          <w:sz w:val="28"/>
          <w:szCs w:val="28"/>
        </w:rPr>
        <w:t xml:space="preserve">б группа здоровья </w:t>
      </w:r>
      <w:r w:rsidRPr="0050454A">
        <w:rPr>
          <w:sz w:val="28"/>
          <w:szCs w:val="28"/>
        </w:rPr>
        <w:t>– граждане, не имеющие хронические неинфекционные заболевания, но требующие установления диспансерного наблюдения или оказания специализированной, в т. ч. высокотехнологичной, медицинской помощи по поводу иных заболеваний, а также граждане с подозрением на наличие этих заболеваний, нуждающихся в дополнительном обследовании.</w:t>
      </w:r>
    </w:p>
    <w:p w:rsidR="0050454A" w:rsidRPr="0050454A" w:rsidRDefault="0050454A" w:rsidP="001C18BD">
      <w:pPr>
        <w:pStyle w:val="a3"/>
        <w:numPr>
          <w:ilvl w:val="0"/>
          <w:numId w:val="1"/>
        </w:numPr>
        <w:shd w:val="clear" w:color="auto" w:fill="auto"/>
        <w:tabs>
          <w:tab w:val="left" w:pos="533"/>
        </w:tabs>
        <w:spacing w:before="0" w:after="0" w:line="514" w:lineRule="exact"/>
        <w:ind w:left="520" w:right="-286" w:hanging="520"/>
        <w:jc w:val="both"/>
        <w:rPr>
          <w:sz w:val="28"/>
          <w:szCs w:val="28"/>
        </w:rPr>
        <w:sectPr w:rsidR="0050454A" w:rsidRPr="0050454A" w:rsidSect="0050454A">
          <w:type w:val="nextColumn"/>
          <w:pgSz w:w="11905" w:h="16837"/>
          <w:pgMar w:top="567" w:right="851" w:bottom="567" w:left="1134" w:header="0" w:footer="6" w:gutter="0"/>
          <w:cols w:space="720"/>
          <w:noEndnote/>
          <w:docGrid w:linePitch="360"/>
        </w:sectPr>
      </w:pPr>
      <w:r w:rsidRPr="0050454A">
        <w:rPr>
          <w:sz w:val="28"/>
          <w:szCs w:val="28"/>
        </w:rPr>
        <w:t xml:space="preserve">Граждане с </w:t>
      </w:r>
      <w:r w:rsidRPr="001C18BD">
        <w:rPr>
          <w:b/>
          <w:sz w:val="28"/>
          <w:szCs w:val="28"/>
          <w:lang w:val="en-US"/>
        </w:rPr>
        <w:t>III</w:t>
      </w:r>
      <w:r w:rsidRPr="001C18BD">
        <w:rPr>
          <w:b/>
          <w:sz w:val="28"/>
          <w:szCs w:val="28"/>
        </w:rPr>
        <w:t>а</w:t>
      </w:r>
      <w:r w:rsidRPr="0050454A">
        <w:rPr>
          <w:sz w:val="28"/>
          <w:szCs w:val="28"/>
        </w:rPr>
        <w:t xml:space="preserve"> и </w:t>
      </w:r>
      <w:r w:rsidRPr="001C18BD">
        <w:rPr>
          <w:b/>
          <w:sz w:val="28"/>
          <w:szCs w:val="28"/>
          <w:lang w:val="en-US"/>
        </w:rPr>
        <w:t>III</w:t>
      </w:r>
      <w:r w:rsidRPr="001C18BD">
        <w:rPr>
          <w:b/>
          <w:sz w:val="28"/>
          <w:szCs w:val="28"/>
        </w:rPr>
        <w:t>б</w:t>
      </w:r>
      <w:r w:rsidRPr="0050454A">
        <w:rPr>
          <w:sz w:val="28"/>
          <w:szCs w:val="28"/>
        </w:rPr>
        <w:t xml:space="preserve"> группами здоровья подлежат диспансерному наблюдению врачом-терапевтом, другими врачами-специалистами с проведением лечебных, реабилитационных</w:t>
      </w:r>
      <w:r>
        <w:rPr>
          <w:sz w:val="28"/>
          <w:szCs w:val="28"/>
        </w:rPr>
        <w:t xml:space="preserve"> и профилактических мероприятий.</w:t>
      </w:r>
    </w:p>
    <w:p w:rsidR="0050454A" w:rsidRPr="0050454A" w:rsidRDefault="0050454A" w:rsidP="0050454A">
      <w:pPr>
        <w:pStyle w:val="a3"/>
        <w:shd w:val="clear" w:color="auto" w:fill="auto"/>
        <w:tabs>
          <w:tab w:val="left" w:pos="549"/>
        </w:tabs>
        <w:spacing w:before="0" w:after="0"/>
        <w:ind w:right="440" w:firstLine="0"/>
        <w:jc w:val="both"/>
        <w:rPr>
          <w:sz w:val="28"/>
          <w:szCs w:val="28"/>
        </w:rPr>
      </w:pPr>
    </w:p>
    <w:p w:rsidR="0050454A" w:rsidRPr="0050454A" w:rsidRDefault="0050454A">
      <w:pPr>
        <w:pStyle w:val="a3"/>
        <w:shd w:val="clear" w:color="auto" w:fill="auto"/>
        <w:tabs>
          <w:tab w:val="left" w:pos="549"/>
        </w:tabs>
        <w:spacing w:before="0" w:after="0"/>
        <w:ind w:right="440" w:firstLine="0"/>
        <w:jc w:val="both"/>
        <w:rPr>
          <w:sz w:val="28"/>
          <w:szCs w:val="28"/>
        </w:rPr>
      </w:pPr>
    </w:p>
    <w:sectPr w:rsidR="0050454A" w:rsidRPr="0050454A" w:rsidSect="0050454A">
      <w:type w:val="nextColumn"/>
      <w:pgSz w:w="11905" w:h="16837"/>
      <w:pgMar w:top="567" w:right="851" w:bottom="567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47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47"/>
        <w:szCs w:val="47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47"/>
        <w:szCs w:val="47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47"/>
        <w:szCs w:val="47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47"/>
        <w:szCs w:val="47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47"/>
        <w:szCs w:val="47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47"/>
        <w:szCs w:val="47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47"/>
        <w:szCs w:val="47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47"/>
        <w:szCs w:val="47"/>
        <w:u w:val="none"/>
      </w:rPr>
    </w:lvl>
  </w:abstractNum>
  <w:abstractNum w:abstractNumId="1">
    <w:nsid w:val="7EE72CC2"/>
    <w:multiLevelType w:val="hybridMultilevel"/>
    <w:tmpl w:val="1818D520"/>
    <w:lvl w:ilvl="0" w:tplc="04382D1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54A"/>
    <w:rsid w:val="001C18BD"/>
    <w:rsid w:val="003C410E"/>
    <w:rsid w:val="0050454A"/>
    <w:rsid w:val="00536EF4"/>
    <w:rsid w:val="0059317F"/>
    <w:rsid w:val="00655772"/>
    <w:rsid w:val="006F3F6A"/>
    <w:rsid w:val="00933322"/>
    <w:rsid w:val="009A5EFB"/>
    <w:rsid w:val="00B22A5B"/>
    <w:rsid w:val="00D73E16"/>
    <w:rsid w:val="00F2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uiPriority w:val="99"/>
    <w:locked/>
    <w:rsid w:val="0050454A"/>
    <w:rPr>
      <w:rFonts w:ascii="Times New Roman" w:hAnsi="Times New Roman" w:cs="Times New Roman"/>
      <w:b/>
      <w:bCs/>
      <w:sz w:val="71"/>
      <w:szCs w:val="71"/>
      <w:shd w:val="clear" w:color="auto" w:fill="FFFFFF"/>
    </w:rPr>
  </w:style>
  <w:style w:type="character" w:customStyle="1" w:styleId="4">
    <w:name w:val="Заголовок №4_"/>
    <w:basedOn w:val="a0"/>
    <w:link w:val="40"/>
    <w:uiPriority w:val="99"/>
    <w:locked/>
    <w:rsid w:val="0050454A"/>
    <w:rPr>
      <w:rFonts w:ascii="Times New Roman" w:hAnsi="Times New Roman" w:cs="Times New Roman"/>
      <w:b/>
      <w:bCs/>
      <w:sz w:val="54"/>
      <w:szCs w:val="54"/>
      <w:shd w:val="clear" w:color="auto" w:fill="FFFFFF"/>
    </w:rPr>
  </w:style>
  <w:style w:type="character" w:customStyle="1" w:styleId="41">
    <w:name w:val="Основной текст (4)_"/>
    <w:basedOn w:val="a0"/>
    <w:link w:val="410"/>
    <w:uiPriority w:val="99"/>
    <w:locked/>
    <w:rsid w:val="0050454A"/>
    <w:rPr>
      <w:rFonts w:ascii="Times New Roman" w:hAnsi="Times New Roman" w:cs="Times New Roman"/>
      <w:sz w:val="39"/>
      <w:szCs w:val="39"/>
      <w:shd w:val="clear" w:color="auto" w:fill="FFFFFF"/>
    </w:rPr>
  </w:style>
  <w:style w:type="character" w:customStyle="1" w:styleId="1">
    <w:name w:val="Основной текст Знак1"/>
    <w:basedOn w:val="a0"/>
    <w:link w:val="a3"/>
    <w:uiPriority w:val="99"/>
    <w:locked/>
    <w:rsid w:val="0050454A"/>
    <w:rPr>
      <w:rFonts w:ascii="Times New Roman" w:hAnsi="Times New Roman" w:cs="Times New Roman"/>
      <w:sz w:val="47"/>
      <w:szCs w:val="47"/>
      <w:shd w:val="clear" w:color="auto" w:fill="FFFFFF"/>
    </w:rPr>
  </w:style>
  <w:style w:type="paragraph" w:styleId="a3">
    <w:name w:val="Body Text"/>
    <w:basedOn w:val="a"/>
    <w:link w:val="1"/>
    <w:uiPriority w:val="99"/>
    <w:rsid w:val="0050454A"/>
    <w:pPr>
      <w:shd w:val="clear" w:color="auto" w:fill="FFFFFF"/>
      <w:spacing w:before="420" w:after="60" w:line="461" w:lineRule="exact"/>
      <w:ind w:hanging="800"/>
    </w:pPr>
    <w:rPr>
      <w:rFonts w:ascii="Times New Roman" w:hAnsi="Times New Roman" w:cs="Times New Roman"/>
      <w:sz w:val="47"/>
      <w:szCs w:val="47"/>
    </w:rPr>
  </w:style>
  <w:style w:type="character" w:customStyle="1" w:styleId="a4">
    <w:name w:val="Основной текст Знак"/>
    <w:basedOn w:val="a0"/>
    <w:uiPriority w:val="99"/>
    <w:semiHidden/>
    <w:rsid w:val="0050454A"/>
  </w:style>
  <w:style w:type="character" w:customStyle="1" w:styleId="3">
    <w:name w:val="Заголовок №3_"/>
    <w:basedOn w:val="a0"/>
    <w:link w:val="30"/>
    <w:uiPriority w:val="99"/>
    <w:locked/>
    <w:rsid w:val="0050454A"/>
    <w:rPr>
      <w:rFonts w:ascii="Times New Roman" w:hAnsi="Times New Roman" w:cs="Times New Roman"/>
      <w:b/>
      <w:bCs/>
      <w:sz w:val="63"/>
      <w:szCs w:val="63"/>
      <w:shd w:val="clear" w:color="auto" w:fill="FFFFFF"/>
    </w:rPr>
  </w:style>
  <w:style w:type="character" w:customStyle="1" w:styleId="5">
    <w:name w:val="Основной текст (5)_"/>
    <w:basedOn w:val="a0"/>
    <w:link w:val="51"/>
    <w:uiPriority w:val="99"/>
    <w:locked/>
    <w:rsid w:val="0050454A"/>
    <w:rPr>
      <w:rFonts w:ascii="Times New Roman" w:hAnsi="Times New Roman" w:cs="Times New Roman"/>
      <w:sz w:val="54"/>
      <w:szCs w:val="54"/>
      <w:shd w:val="clear" w:color="auto" w:fill="FFFFFF"/>
    </w:rPr>
  </w:style>
  <w:style w:type="character" w:customStyle="1" w:styleId="50">
    <w:name w:val="Основной текст (5) + Курсив"/>
    <w:basedOn w:val="5"/>
    <w:uiPriority w:val="99"/>
    <w:rsid w:val="0050454A"/>
    <w:rPr>
      <w:rFonts w:ascii="Times New Roman" w:hAnsi="Times New Roman" w:cs="Times New Roman"/>
      <w:i/>
      <w:iCs/>
      <w:noProof/>
      <w:sz w:val="54"/>
      <w:szCs w:val="54"/>
      <w:shd w:val="clear" w:color="auto" w:fill="FFFFFF"/>
    </w:rPr>
  </w:style>
  <w:style w:type="character" w:customStyle="1" w:styleId="510">
    <w:name w:val="Основной текст (5) + Курсив1"/>
    <w:basedOn w:val="5"/>
    <w:uiPriority w:val="99"/>
    <w:rsid w:val="0050454A"/>
    <w:rPr>
      <w:rFonts w:ascii="Times New Roman" w:hAnsi="Times New Roman" w:cs="Times New Roman"/>
      <w:i/>
      <w:iCs/>
      <w:sz w:val="54"/>
      <w:szCs w:val="54"/>
      <w:shd w:val="clear" w:color="auto" w:fill="FFFFFF"/>
    </w:rPr>
  </w:style>
  <w:style w:type="character" w:customStyle="1" w:styleId="52">
    <w:name w:val="Основной текст (5)"/>
    <w:basedOn w:val="5"/>
    <w:uiPriority w:val="99"/>
    <w:rsid w:val="0050454A"/>
    <w:rPr>
      <w:rFonts w:ascii="Times New Roman" w:hAnsi="Times New Roman" w:cs="Times New Roman"/>
      <w:noProof/>
      <w:sz w:val="54"/>
      <w:szCs w:val="54"/>
      <w:shd w:val="clear" w:color="auto" w:fill="FFFFFF"/>
    </w:rPr>
  </w:style>
  <w:style w:type="character" w:customStyle="1" w:styleId="520">
    <w:name w:val="Основной текст (5)2"/>
    <w:basedOn w:val="5"/>
    <w:uiPriority w:val="99"/>
    <w:rsid w:val="0050454A"/>
    <w:rPr>
      <w:rFonts w:ascii="Times New Roman" w:hAnsi="Times New Roman" w:cs="Times New Roman"/>
      <w:sz w:val="54"/>
      <w:szCs w:val="54"/>
      <w:u w:val="single"/>
      <w:shd w:val="clear" w:color="auto" w:fill="FFFFFF"/>
    </w:rPr>
  </w:style>
  <w:style w:type="character" w:customStyle="1" w:styleId="6">
    <w:name w:val="Основной текст (6)_"/>
    <w:basedOn w:val="a0"/>
    <w:link w:val="61"/>
    <w:uiPriority w:val="99"/>
    <w:locked/>
    <w:rsid w:val="0050454A"/>
    <w:rPr>
      <w:rFonts w:ascii="Times New Roman" w:hAnsi="Times New Roman" w:cs="Times New Roman"/>
      <w:sz w:val="35"/>
      <w:szCs w:val="35"/>
      <w:shd w:val="clear" w:color="auto" w:fill="FFFFFF"/>
    </w:rPr>
  </w:style>
  <w:style w:type="character" w:customStyle="1" w:styleId="60">
    <w:name w:val="Основной текст (6)"/>
    <w:basedOn w:val="6"/>
    <w:uiPriority w:val="99"/>
    <w:rsid w:val="0050454A"/>
    <w:rPr>
      <w:rFonts w:ascii="Times New Roman" w:hAnsi="Times New Roman" w:cs="Times New Roman"/>
      <w:sz w:val="35"/>
      <w:szCs w:val="35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locked/>
    <w:rsid w:val="0050454A"/>
    <w:rPr>
      <w:rFonts w:ascii="Times New Roman" w:hAnsi="Times New Roman" w:cs="Times New Roman"/>
      <w:b/>
      <w:bCs/>
      <w:sz w:val="54"/>
      <w:szCs w:val="54"/>
      <w:shd w:val="clear" w:color="auto" w:fill="FFFFFF"/>
    </w:rPr>
  </w:style>
  <w:style w:type="character" w:customStyle="1" w:styleId="10">
    <w:name w:val="Заголовок №1_"/>
    <w:basedOn w:val="a0"/>
    <w:link w:val="11"/>
    <w:uiPriority w:val="99"/>
    <w:locked/>
    <w:rsid w:val="0050454A"/>
    <w:rPr>
      <w:rFonts w:ascii="Times New Roman" w:hAnsi="Times New Roman" w:cs="Times New Roman"/>
      <w:sz w:val="79"/>
      <w:szCs w:val="79"/>
      <w:shd w:val="clear" w:color="auto" w:fill="FFFFFF"/>
    </w:rPr>
  </w:style>
  <w:style w:type="character" w:customStyle="1" w:styleId="a5">
    <w:name w:val="Основной текст + Полужирный"/>
    <w:basedOn w:val="1"/>
    <w:uiPriority w:val="99"/>
    <w:rsid w:val="0050454A"/>
    <w:rPr>
      <w:rFonts w:ascii="Times New Roman" w:hAnsi="Times New Roman" w:cs="Times New Roman"/>
      <w:b/>
      <w:bCs/>
      <w:sz w:val="47"/>
      <w:szCs w:val="47"/>
      <w:shd w:val="clear" w:color="auto" w:fill="FFFFFF"/>
    </w:rPr>
  </w:style>
  <w:style w:type="character" w:customStyle="1" w:styleId="42">
    <w:name w:val="Основной текст + Полужирный4"/>
    <w:basedOn w:val="1"/>
    <w:uiPriority w:val="99"/>
    <w:rsid w:val="0050454A"/>
    <w:rPr>
      <w:rFonts w:ascii="Times New Roman" w:hAnsi="Times New Roman" w:cs="Times New Roman"/>
      <w:b/>
      <w:bCs/>
      <w:sz w:val="47"/>
      <w:szCs w:val="47"/>
      <w:shd w:val="clear" w:color="auto" w:fill="FFFFFF"/>
    </w:rPr>
  </w:style>
  <w:style w:type="character" w:customStyle="1" w:styleId="31">
    <w:name w:val="Основной текст + Полужирный3"/>
    <w:basedOn w:val="1"/>
    <w:uiPriority w:val="99"/>
    <w:rsid w:val="0050454A"/>
    <w:rPr>
      <w:rFonts w:ascii="Times New Roman" w:hAnsi="Times New Roman" w:cs="Times New Roman"/>
      <w:b/>
      <w:bCs/>
      <w:sz w:val="47"/>
      <w:szCs w:val="47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50454A"/>
    <w:pPr>
      <w:shd w:val="clear" w:color="auto" w:fill="FFFFFF"/>
      <w:spacing w:after="120" w:line="869" w:lineRule="exact"/>
      <w:outlineLvl w:val="1"/>
    </w:pPr>
    <w:rPr>
      <w:rFonts w:ascii="Times New Roman" w:hAnsi="Times New Roman" w:cs="Times New Roman"/>
      <w:b/>
      <w:bCs/>
      <w:sz w:val="71"/>
      <w:szCs w:val="71"/>
    </w:rPr>
  </w:style>
  <w:style w:type="paragraph" w:customStyle="1" w:styleId="40">
    <w:name w:val="Заголовок №4"/>
    <w:basedOn w:val="a"/>
    <w:link w:val="4"/>
    <w:uiPriority w:val="99"/>
    <w:rsid w:val="0050454A"/>
    <w:pPr>
      <w:shd w:val="clear" w:color="auto" w:fill="FFFFFF"/>
      <w:spacing w:before="1020" w:after="240" w:line="240" w:lineRule="atLeast"/>
      <w:ind w:hanging="500"/>
      <w:outlineLvl w:val="3"/>
    </w:pPr>
    <w:rPr>
      <w:rFonts w:ascii="Times New Roman" w:hAnsi="Times New Roman" w:cs="Times New Roman"/>
      <w:b/>
      <w:bCs/>
      <w:sz w:val="54"/>
      <w:szCs w:val="54"/>
    </w:rPr>
  </w:style>
  <w:style w:type="paragraph" w:customStyle="1" w:styleId="410">
    <w:name w:val="Основной текст (4)1"/>
    <w:basedOn w:val="a"/>
    <w:link w:val="41"/>
    <w:uiPriority w:val="99"/>
    <w:rsid w:val="0050454A"/>
    <w:pPr>
      <w:shd w:val="clear" w:color="auto" w:fill="FFFFFF"/>
      <w:spacing w:before="240" w:after="180" w:line="240" w:lineRule="atLeast"/>
    </w:pPr>
    <w:rPr>
      <w:rFonts w:ascii="Times New Roman" w:hAnsi="Times New Roman" w:cs="Times New Roman"/>
      <w:sz w:val="39"/>
      <w:szCs w:val="39"/>
    </w:rPr>
  </w:style>
  <w:style w:type="paragraph" w:customStyle="1" w:styleId="30">
    <w:name w:val="Заголовок №3"/>
    <w:basedOn w:val="a"/>
    <w:link w:val="3"/>
    <w:uiPriority w:val="99"/>
    <w:rsid w:val="0050454A"/>
    <w:pPr>
      <w:shd w:val="clear" w:color="auto" w:fill="FFFFFF"/>
      <w:spacing w:after="600" w:line="926" w:lineRule="exact"/>
      <w:jc w:val="center"/>
      <w:outlineLvl w:val="2"/>
    </w:pPr>
    <w:rPr>
      <w:rFonts w:ascii="Times New Roman" w:hAnsi="Times New Roman" w:cs="Times New Roman"/>
      <w:b/>
      <w:bCs/>
      <w:sz w:val="63"/>
      <w:szCs w:val="63"/>
    </w:rPr>
  </w:style>
  <w:style w:type="paragraph" w:customStyle="1" w:styleId="51">
    <w:name w:val="Основной текст (5)1"/>
    <w:basedOn w:val="a"/>
    <w:link w:val="5"/>
    <w:uiPriority w:val="99"/>
    <w:rsid w:val="0050454A"/>
    <w:pPr>
      <w:shd w:val="clear" w:color="auto" w:fill="FFFFFF"/>
      <w:spacing w:before="600" w:after="360" w:line="240" w:lineRule="atLeast"/>
      <w:ind w:hanging="520"/>
    </w:pPr>
    <w:rPr>
      <w:rFonts w:ascii="Times New Roman" w:hAnsi="Times New Roman" w:cs="Times New Roman"/>
      <w:sz w:val="54"/>
      <w:szCs w:val="54"/>
    </w:rPr>
  </w:style>
  <w:style w:type="paragraph" w:customStyle="1" w:styleId="61">
    <w:name w:val="Основной текст (6)1"/>
    <w:basedOn w:val="a"/>
    <w:link w:val="6"/>
    <w:uiPriority w:val="99"/>
    <w:rsid w:val="0050454A"/>
    <w:pPr>
      <w:shd w:val="clear" w:color="auto" w:fill="FFFFFF"/>
      <w:spacing w:before="360" w:after="60" w:line="341" w:lineRule="exact"/>
    </w:pPr>
    <w:rPr>
      <w:rFonts w:ascii="Times New Roman" w:hAnsi="Times New Roman" w:cs="Times New Roman"/>
      <w:sz w:val="35"/>
      <w:szCs w:val="35"/>
    </w:rPr>
  </w:style>
  <w:style w:type="paragraph" w:customStyle="1" w:styleId="70">
    <w:name w:val="Основной текст (7)"/>
    <w:basedOn w:val="a"/>
    <w:link w:val="7"/>
    <w:uiPriority w:val="99"/>
    <w:rsid w:val="0050454A"/>
    <w:pPr>
      <w:shd w:val="clear" w:color="auto" w:fill="FFFFFF"/>
      <w:spacing w:after="240" w:line="672" w:lineRule="exact"/>
      <w:jc w:val="center"/>
    </w:pPr>
    <w:rPr>
      <w:rFonts w:ascii="Times New Roman" w:hAnsi="Times New Roman" w:cs="Times New Roman"/>
      <w:b/>
      <w:bCs/>
      <w:sz w:val="54"/>
      <w:szCs w:val="54"/>
    </w:rPr>
  </w:style>
  <w:style w:type="paragraph" w:customStyle="1" w:styleId="11">
    <w:name w:val="Заголовок №1"/>
    <w:basedOn w:val="a"/>
    <w:link w:val="10"/>
    <w:uiPriority w:val="99"/>
    <w:rsid w:val="0050454A"/>
    <w:pPr>
      <w:shd w:val="clear" w:color="auto" w:fill="FFFFFF"/>
      <w:spacing w:after="0" w:line="960" w:lineRule="exact"/>
      <w:jc w:val="center"/>
      <w:outlineLvl w:val="0"/>
    </w:pPr>
    <w:rPr>
      <w:rFonts w:ascii="Times New Roman" w:hAnsi="Times New Roman" w:cs="Times New Roman"/>
      <w:sz w:val="79"/>
      <w:szCs w:val="7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uiPriority w:val="99"/>
    <w:locked/>
    <w:rsid w:val="0050454A"/>
    <w:rPr>
      <w:rFonts w:ascii="Times New Roman" w:hAnsi="Times New Roman" w:cs="Times New Roman"/>
      <w:b/>
      <w:bCs/>
      <w:sz w:val="71"/>
      <w:szCs w:val="71"/>
      <w:shd w:val="clear" w:color="auto" w:fill="FFFFFF"/>
    </w:rPr>
  </w:style>
  <w:style w:type="character" w:customStyle="1" w:styleId="4">
    <w:name w:val="Заголовок №4_"/>
    <w:basedOn w:val="a0"/>
    <w:link w:val="40"/>
    <w:uiPriority w:val="99"/>
    <w:locked/>
    <w:rsid w:val="0050454A"/>
    <w:rPr>
      <w:rFonts w:ascii="Times New Roman" w:hAnsi="Times New Roman" w:cs="Times New Roman"/>
      <w:b/>
      <w:bCs/>
      <w:sz w:val="54"/>
      <w:szCs w:val="54"/>
      <w:shd w:val="clear" w:color="auto" w:fill="FFFFFF"/>
    </w:rPr>
  </w:style>
  <w:style w:type="character" w:customStyle="1" w:styleId="41">
    <w:name w:val="Основной текст (4)_"/>
    <w:basedOn w:val="a0"/>
    <w:link w:val="410"/>
    <w:uiPriority w:val="99"/>
    <w:locked/>
    <w:rsid w:val="0050454A"/>
    <w:rPr>
      <w:rFonts w:ascii="Times New Roman" w:hAnsi="Times New Roman" w:cs="Times New Roman"/>
      <w:sz w:val="39"/>
      <w:szCs w:val="39"/>
      <w:shd w:val="clear" w:color="auto" w:fill="FFFFFF"/>
    </w:rPr>
  </w:style>
  <w:style w:type="character" w:customStyle="1" w:styleId="1">
    <w:name w:val="Основной текст Знак1"/>
    <w:basedOn w:val="a0"/>
    <w:link w:val="a3"/>
    <w:uiPriority w:val="99"/>
    <w:locked/>
    <w:rsid w:val="0050454A"/>
    <w:rPr>
      <w:rFonts w:ascii="Times New Roman" w:hAnsi="Times New Roman" w:cs="Times New Roman"/>
      <w:sz w:val="47"/>
      <w:szCs w:val="47"/>
      <w:shd w:val="clear" w:color="auto" w:fill="FFFFFF"/>
    </w:rPr>
  </w:style>
  <w:style w:type="paragraph" w:styleId="a3">
    <w:name w:val="Body Text"/>
    <w:basedOn w:val="a"/>
    <w:link w:val="1"/>
    <w:uiPriority w:val="99"/>
    <w:rsid w:val="0050454A"/>
    <w:pPr>
      <w:shd w:val="clear" w:color="auto" w:fill="FFFFFF"/>
      <w:spacing w:before="420" w:after="60" w:line="461" w:lineRule="exact"/>
      <w:ind w:hanging="800"/>
    </w:pPr>
    <w:rPr>
      <w:rFonts w:ascii="Times New Roman" w:hAnsi="Times New Roman" w:cs="Times New Roman"/>
      <w:sz w:val="47"/>
      <w:szCs w:val="47"/>
    </w:rPr>
  </w:style>
  <w:style w:type="character" w:customStyle="1" w:styleId="a4">
    <w:name w:val="Основной текст Знак"/>
    <w:basedOn w:val="a0"/>
    <w:uiPriority w:val="99"/>
    <w:semiHidden/>
    <w:rsid w:val="0050454A"/>
  </w:style>
  <w:style w:type="character" w:customStyle="1" w:styleId="3">
    <w:name w:val="Заголовок №3_"/>
    <w:basedOn w:val="a0"/>
    <w:link w:val="30"/>
    <w:uiPriority w:val="99"/>
    <w:locked/>
    <w:rsid w:val="0050454A"/>
    <w:rPr>
      <w:rFonts w:ascii="Times New Roman" w:hAnsi="Times New Roman" w:cs="Times New Roman"/>
      <w:b/>
      <w:bCs/>
      <w:sz w:val="63"/>
      <w:szCs w:val="63"/>
      <w:shd w:val="clear" w:color="auto" w:fill="FFFFFF"/>
    </w:rPr>
  </w:style>
  <w:style w:type="character" w:customStyle="1" w:styleId="5">
    <w:name w:val="Основной текст (5)_"/>
    <w:basedOn w:val="a0"/>
    <w:link w:val="51"/>
    <w:uiPriority w:val="99"/>
    <w:locked/>
    <w:rsid w:val="0050454A"/>
    <w:rPr>
      <w:rFonts w:ascii="Times New Roman" w:hAnsi="Times New Roman" w:cs="Times New Roman"/>
      <w:sz w:val="54"/>
      <w:szCs w:val="54"/>
      <w:shd w:val="clear" w:color="auto" w:fill="FFFFFF"/>
    </w:rPr>
  </w:style>
  <w:style w:type="character" w:customStyle="1" w:styleId="50">
    <w:name w:val="Основной текст (5) + Курсив"/>
    <w:basedOn w:val="5"/>
    <w:uiPriority w:val="99"/>
    <w:rsid w:val="0050454A"/>
    <w:rPr>
      <w:rFonts w:ascii="Times New Roman" w:hAnsi="Times New Roman" w:cs="Times New Roman"/>
      <w:i/>
      <w:iCs/>
      <w:noProof/>
      <w:sz w:val="54"/>
      <w:szCs w:val="54"/>
      <w:shd w:val="clear" w:color="auto" w:fill="FFFFFF"/>
    </w:rPr>
  </w:style>
  <w:style w:type="character" w:customStyle="1" w:styleId="510">
    <w:name w:val="Основной текст (5) + Курсив1"/>
    <w:basedOn w:val="5"/>
    <w:uiPriority w:val="99"/>
    <w:rsid w:val="0050454A"/>
    <w:rPr>
      <w:rFonts w:ascii="Times New Roman" w:hAnsi="Times New Roman" w:cs="Times New Roman"/>
      <w:i/>
      <w:iCs/>
      <w:sz w:val="54"/>
      <w:szCs w:val="54"/>
      <w:shd w:val="clear" w:color="auto" w:fill="FFFFFF"/>
    </w:rPr>
  </w:style>
  <w:style w:type="character" w:customStyle="1" w:styleId="52">
    <w:name w:val="Основной текст (5)"/>
    <w:basedOn w:val="5"/>
    <w:uiPriority w:val="99"/>
    <w:rsid w:val="0050454A"/>
    <w:rPr>
      <w:rFonts w:ascii="Times New Roman" w:hAnsi="Times New Roman" w:cs="Times New Roman"/>
      <w:noProof/>
      <w:sz w:val="54"/>
      <w:szCs w:val="54"/>
      <w:shd w:val="clear" w:color="auto" w:fill="FFFFFF"/>
    </w:rPr>
  </w:style>
  <w:style w:type="character" w:customStyle="1" w:styleId="520">
    <w:name w:val="Основной текст (5)2"/>
    <w:basedOn w:val="5"/>
    <w:uiPriority w:val="99"/>
    <w:rsid w:val="0050454A"/>
    <w:rPr>
      <w:rFonts w:ascii="Times New Roman" w:hAnsi="Times New Roman" w:cs="Times New Roman"/>
      <w:sz w:val="54"/>
      <w:szCs w:val="54"/>
      <w:u w:val="single"/>
      <w:shd w:val="clear" w:color="auto" w:fill="FFFFFF"/>
    </w:rPr>
  </w:style>
  <w:style w:type="character" w:customStyle="1" w:styleId="6">
    <w:name w:val="Основной текст (6)_"/>
    <w:basedOn w:val="a0"/>
    <w:link w:val="61"/>
    <w:uiPriority w:val="99"/>
    <w:locked/>
    <w:rsid w:val="0050454A"/>
    <w:rPr>
      <w:rFonts w:ascii="Times New Roman" w:hAnsi="Times New Roman" w:cs="Times New Roman"/>
      <w:sz w:val="35"/>
      <w:szCs w:val="35"/>
      <w:shd w:val="clear" w:color="auto" w:fill="FFFFFF"/>
    </w:rPr>
  </w:style>
  <w:style w:type="character" w:customStyle="1" w:styleId="60">
    <w:name w:val="Основной текст (6)"/>
    <w:basedOn w:val="6"/>
    <w:uiPriority w:val="99"/>
    <w:rsid w:val="0050454A"/>
    <w:rPr>
      <w:rFonts w:ascii="Times New Roman" w:hAnsi="Times New Roman" w:cs="Times New Roman"/>
      <w:sz w:val="35"/>
      <w:szCs w:val="35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locked/>
    <w:rsid w:val="0050454A"/>
    <w:rPr>
      <w:rFonts w:ascii="Times New Roman" w:hAnsi="Times New Roman" w:cs="Times New Roman"/>
      <w:b/>
      <w:bCs/>
      <w:sz w:val="54"/>
      <w:szCs w:val="54"/>
      <w:shd w:val="clear" w:color="auto" w:fill="FFFFFF"/>
    </w:rPr>
  </w:style>
  <w:style w:type="character" w:customStyle="1" w:styleId="10">
    <w:name w:val="Заголовок №1_"/>
    <w:basedOn w:val="a0"/>
    <w:link w:val="11"/>
    <w:uiPriority w:val="99"/>
    <w:locked/>
    <w:rsid w:val="0050454A"/>
    <w:rPr>
      <w:rFonts w:ascii="Times New Roman" w:hAnsi="Times New Roman" w:cs="Times New Roman"/>
      <w:sz w:val="79"/>
      <w:szCs w:val="79"/>
      <w:shd w:val="clear" w:color="auto" w:fill="FFFFFF"/>
    </w:rPr>
  </w:style>
  <w:style w:type="character" w:customStyle="1" w:styleId="a5">
    <w:name w:val="Основной текст + Полужирный"/>
    <w:basedOn w:val="1"/>
    <w:uiPriority w:val="99"/>
    <w:rsid w:val="0050454A"/>
    <w:rPr>
      <w:rFonts w:ascii="Times New Roman" w:hAnsi="Times New Roman" w:cs="Times New Roman"/>
      <w:b/>
      <w:bCs/>
      <w:sz w:val="47"/>
      <w:szCs w:val="47"/>
      <w:shd w:val="clear" w:color="auto" w:fill="FFFFFF"/>
    </w:rPr>
  </w:style>
  <w:style w:type="character" w:customStyle="1" w:styleId="42">
    <w:name w:val="Основной текст + Полужирный4"/>
    <w:basedOn w:val="1"/>
    <w:uiPriority w:val="99"/>
    <w:rsid w:val="0050454A"/>
    <w:rPr>
      <w:rFonts w:ascii="Times New Roman" w:hAnsi="Times New Roman" w:cs="Times New Roman"/>
      <w:b/>
      <w:bCs/>
      <w:sz w:val="47"/>
      <w:szCs w:val="47"/>
      <w:shd w:val="clear" w:color="auto" w:fill="FFFFFF"/>
    </w:rPr>
  </w:style>
  <w:style w:type="character" w:customStyle="1" w:styleId="31">
    <w:name w:val="Основной текст + Полужирный3"/>
    <w:basedOn w:val="1"/>
    <w:uiPriority w:val="99"/>
    <w:rsid w:val="0050454A"/>
    <w:rPr>
      <w:rFonts w:ascii="Times New Roman" w:hAnsi="Times New Roman" w:cs="Times New Roman"/>
      <w:b/>
      <w:bCs/>
      <w:sz w:val="47"/>
      <w:szCs w:val="47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50454A"/>
    <w:pPr>
      <w:shd w:val="clear" w:color="auto" w:fill="FFFFFF"/>
      <w:spacing w:after="120" w:line="869" w:lineRule="exact"/>
      <w:outlineLvl w:val="1"/>
    </w:pPr>
    <w:rPr>
      <w:rFonts w:ascii="Times New Roman" w:hAnsi="Times New Roman" w:cs="Times New Roman"/>
      <w:b/>
      <w:bCs/>
      <w:sz w:val="71"/>
      <w:szCs w:val="71"/>
    </w:rPr>
  </w:style>
  <w:style w:type="paragraph" w:customStyle="1" w:styleId="40">
    <w:name w:val="Заголовок №4"/>
    <w:basedOn w:val="a"/>
    <w:link w:val="4"/>
    <w:uiPriority w:val="99"/>
    <w:rsid w:val="0050454A"/>
    <w:pPr>
      <w:shd w:val="clear" w:color="auto" w:fill="FFFFFF"/>
      <w:spacing w:before="1020" w:after="240" w:line="240" w:lineRule="atLeast"/>
      <w:ind w:hanging="500"/>
      <w:outlineLvl w:val="3"/>
    </w:pPr>
    <w:rPr>
      <w:rFonts w:ascii="Times New Roman" w:hAnsi="Times New Roman" w:cs="Times New Roman"/>
      <w:b/>
      <w:bCs/>
      <w:sz w:val="54"/>
      <w:szCs w:val="54"/>
    </w:rPr>
  </w:style>
  <w:style w:type="paragraph" w:customStyle="1" w:styleId="410">
    <w:name w:val="Основной текст (4)1"/>
    <w:basedOn w:val="a"/>
    <w:link w:val="41"/>
    <w:uiPriority w:val="99"/>
    <w:rsid w:val="0050454A"/>
    <w:pPr>
      <w:shd w:val="clear" w:color="auto" w:fill="FFFFFF"/>
      <w:spacing w:before="240" w:after="180" w:line="240" w:lineRule="atLeast"/>
    </w:pPr>
    <w:rPr>
      <w:rFonts w:ascii="Times New Roman" w:hAnsi="Times New Roman" w:cs="Times New Roman"/>
      <w:sz w:val="39"/>
      <w:szCs w:val="39"/>
    </w:rPr>
  </w:style>
  <w:style w:type="paragraph" w:customStyle="1" w:styleId="30">
    <w:name w:val="Заголовок №3"/>
    <w:basedOn w:val="a"/>
    <w:link w:val="3"/>
    <w:uiPriority w:val="99"/>
    <w:rsid w:val="0050454A"/>
    <w:pPr>
      <w:shd w:val="clear" w:color="auto" w:fill="FFFFFF"/>
      <w:spacing w:after="600" w:line="926" w:lineRule="exact"/>
      <w:jc w:val="center"/>
      <w:outlineLvl w:val="2"/>
    </w:pPr>
    <w:rPr>
      <w:rFonts w:ascii="Times New Roman" w:hAnsi="Times New Roman" w:cs="Times New Roman"/>
      <w:b/>
      <w:bCs/>
      <w:sz w:val="63"/>
      <w:szCs w:val="63"/>
    </w:rPr>
  </w:style>
  <w:style w:type="paragraph" w:customStyle="1" w:styleId="51">
    <w:name w:val="Основной текст (5)1"/>
    <w:basedOn w:val="a"/>
    <w:link w:val="5"/>
    <w:uiPriority w:val="99"/>
    <w:rsid w:val="0050454A"/>
    <w:pPr>
      <w:shd w:val="clear" w:color="auto" w:fill="FFFFFF"/>
      <w:spacing w:before="600" w:after="360" w:line="240" w:lineRule="atLeast"/>
      <w:ind w:hanging="520"/>
    </w:pPr>
    <w:rPr>
      <w:rFonts w:ascii="Times New Roman" w:hAnsi="Times New Roman" w:cs="Times New Roman"/>
      <w:sz w:val="54"/>
      <w:szCs w:val="54"/>
    </w:rPr>
  </w:style>
  <w:style w:type="paragraph" w:customStyle="1" w:styleId="61">
    <w:name w:val="Основной текст (6)1"/>
    <w:basedOn w:val="a"/>
    <w:link w:val="6"/>
    <w:uiPriority w:val="99"/>
    <w:rsid w:val="0050454A"/>
    <w:pPr>
      <w:shd w:val="clear" w:color="auto" w:fill="FFFFFF"/>
      <w:spacing w:before="360" w:after="60" w:line="341" w:lineRule="exact"/>
    </w:pPr>
    <w:rPr>
      <w:rFonts w:ascii="Times New Roman" w:hAnsi="Times New Roman" w:cs="Times New Roman"/>
      <w:sz w:val="35"/>
      <w:szCs w:val="35"/>
    </w:rPr>
  </w:style>
  <w:style w:type="paragraph" w:customStyle="1" w:styleId="70">
    <w:name w:val="Основной текст (7)"/>
    <w:basedOn w:val="a"/>
    <w:link w:val="7"/>
    <w:uiPriority w:val="99"/>
    <w:rsid w:val="0050454A"/>
    <w:pPr>
      <w:shd w:val="clear" w:color="auto" w:fill="FFFFFF"/>
      <w:spacing w:after="240" w:line="672" w:lineRule="exact"/>
      <w:jc w:val="center"/>
    </w:pPr>
    <w:rPr>
      <w:rFonts w:ascii="Times New Roman" w:hAnsi="Times New Roman" w:cs="Times New Roman"/>
      <w:b/>
      <w:bCs/>
      <w:sz w:val="54"/>
      <w:szCs w:val="54"/>
    </w:rPr>
  </w:style>
  <w:style w:type="paragraph" w:customStyle="1" w:styleId="11">
    <w:name w:val="Заголовок №1"/>
    <w:basedOn w:val="a"/>
    <w:link w:val="10"/>
    <w:uiPriority w:val="99"/>
    <w:rsid w:val="0050454A"/>
    <w:pPr>
      <w:shd w:val="clear" w:color="auto" w:fill="FFFFFF"/>
      <w:spacing w:after="0" w:line="960" w:lineRule="exact"/>
      <w:jc w:val="center"/>
      <w:outlineLvl w:val="0"/>
    </w:pPr>
    <w:rPr>
      <w:rFonts w:ascii="Times New Roman" w:hAnsi="Times New Roman" w:cs="Times New Roman"/>
      <w:sz w:val="79"/>
      <w:szCs w:val="7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ACCA7D-7DBD-4EBF-9C67-62FEFACB9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1369</Words>
  <Characters>7808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 СОЦ</dc:creator>
  <cp:lastModifiedBy>RMU -1</cp:lastModifiedBy>
  <cp:revision>2</cp:revision>
  <dcterms:created xsi:type="dcterms:W3CDTF">2018-03-14T16:30:00Z</dcterms:created>
  <dcterms:modified xsi:type="dcterms:W3CDTF">2018-03-14T16:30:00Z</dcterms:modified>
</cp:coreProperties>
</file>